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C7E2" w14:textId="77777777" w:rsidR="00531B9E" w:rsidRDefault="00531B9E" w:rsidP="00531B9E">
      <w:pPr>
        <w:pStyle w:val="BodyText"/>
        <w:rPr>
          <w:rFonts w:asciiTheme="minorHAnsi" w:hAnsiTheme="minorHAnsi" w:cstheme="minorHAnsi"/>
          <w:szCs w:val="24"/>
        </w:rPr>
      </w:pPr>
    </w:p>
    <w:p w14:paraId="52A97EA2" w14:textId="77777777" w:rsidR="00531B9E" w:rsidRDefault="00531B9E" w:rsidP="00531B9E">
      <w:pPr>
        <w:pStyle w:val="BodyText"/>
        <w:rPr>
          <w:rFonts w:asciiTheme="minorHAnsi" w:hAnsiTheme="minorHAnsi" w:cstheme="minorHAnsi"/>
          <w:szCs w:val="24"/>
        </w:rPr>
      </w:pPr>
    </w:p>
    <w:p w14:paraId="07890E70" w14:textId="77777777" w:rsidR="00531B9E" w:rsidRDefault="00531B9E" w:rsidP="00531B9E">
      <w:pPr>
        <w:pStyle w:val="BodyText"/>
        <w:rPr>
          <w:rFonts w:asciiTheme="minorHAnsi" w:hAnsiTheme="minorHAnsi" w:cstheme="minorHAnsi"/>
          <w:szCs w:val="24"/>
        </w:rPr>
      </w:pPr>
    </w:p>
    <w:p w14:paraId="4B74432C" w14:textId="674B8685" w:rsidR="00261BDF" w:rsidRPr="00261BDF" w:rsidRDefault="00261BDF" w:rsidP="00261BDF">
      <w:pPr>
        <w:rPr>
          <w:rFonts w:cstheme="minorHAnsi"/>
        </w:rPr>
      </w:pPr>
    </w:p>
    <w:p w14:paraId="67FDF314" w14:textId="577480DE" w:rsidR="00261BDF" w:rsidRPr="00261BDF" w:rsidRDefault="005C6452" w:rsidP="005C6452">
      <w:pPr>
        <w:jc w:val="center"/>
        <w:rPr>
          <w:rFonts w:cstheme="minorHAnsi"/>
          <w:b/>
          <w:sz w:val="28"/>
          <w:szCs w:val="28"/>
          <w:u w:val="single"/>
        </w:rPr>
      </w:pPr>
      <w:r>
        <w:rPr>
          <w:rFonts w:cstheme="minorHAnsi"/>
          <w:b/>
          <w:sz w:val="28"/>
          <w:szCs w:val="28"/>
        </w:rPr>
        <w:t xml:space="preserve">ZAHTEVA </w:t>
      </w:r>
      <w:r w:rsidR="00261BDF" w:rsidRPr="00261BDF">
        <w:rPr>
          <w:rFonts w:cstheme="minorHAnsi"/>
          <w:b/>
          <w:sz w:val="28"/>
          <w:szCs w:val="28"/>
        </w:rPr>
        <w:t>ZA IZDAJO LOKACIJSKE INFORMACIJE</w:t>
      </w:r>
    </w:p>
    <w:p w14:paraId="1463220E" w14:textId="77777777" w:rsidR="00261BDF" w:rsidRPr="00261BDF" w:rsidRDefault="00261BDF" w:rsidP="00261BDF">
      <w:pPr>
        <w:rPr>
          <w:rFonts w:cstheme="minorHAnsi"/>
        </w:rPr>
      </w:pPr>
    </w:p>
    <w:p w14:paraId="6AA0CA96" w14:textId="77777777" w:rsidR="005C6452" w:rsidRPr="00EB2C01" w:rsidRDefault="005C6452" w:rsidP="005C6452">
      <w:pPr>
        <w:rPr>
          <w:rFonts w:ascii="Tahoma" w:hAnsi="Tahoma" w:cs="Tahoma"/>
          <w:b/>
          <w:bCs/>
          <w:iCs/>
          <w:sz w:val="22"/>
          <w:szCs w:val="22"/>
        </w:rPr>
      </w:pPr>
      <w:r w:rsidRPr="00EB2C01">
        <w:rPr>
          <w:rFonts w:ascii="Tahoma" w:hAnsi="Tahoma" w:cs="Tahoma"/>
          <w:b/>
          <w:bCs/>
          <w:iCs/>
          <w:sz w:val="22"/>
          <w:szCs w:val="22"/>
        </w:rPr>
        <w:t xml:space="preserve">1. PODATKI O VLAGATELJU </w:t>
      </w:r>
    </w:p>
    <w:p w14:paraId="3588DE1E" w14:textId="77777777" w:rsidR="005C6452" w:rsidRPr="00EB2C01" w:rsidRDefault="005C6452" w:rsidP="005C6452">
      <w:pPr>
        <w:rPr>
          <w:rFonts w:ascii="Tahoma" w:hAnsi="Tahoma" w:cs="Tahoma"/>
          <w:b/>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280"/>
      </w:tblGrid>
      <w:tr w:rsidR="005C6452" w:rsidRPr="00EB2C01" w14:paraId="4BA48EEE" w14:textId="77777777" w:rsidTr="008004AD">
        <w:trPr>
          <w:trHeight w:val="340"/>
        </w:trPr>
        <w:tc>
          <w:tcPr>
            <w:tcW w:w="2802" w:type="dxa"/>
            <w:shd w:val="clear" w:color="auto" w:fill="D9D9D9"/>
            <w:vAlign w:val="bottom"/>
          </w:tcPr>
          <w:p w14:paraId="5EBE07E1" w14:textId="77777777" w:rsidR="005C6452" w:rsidRPr="00EB2C01" w:rsidRDefault="005C6452" w:rsidP="008004AD">
            <w:pPr>
              <w:pStyle w:val="BodyText"/>
              <w:rPr>
                <w:rFonts w:ascii="Tahoma" w:hAnsi="Tahoma" w:cs="Tahoma"/>
                <w:sz w:val="22"/>
                <w:szCs w:val="22"/>
              </w:rPr>
            </w:pPr>
            <w:r w:rsidRPr="00EB2C01">
              <w:rPr>
                <w:rFonts w:ascii="Tahoma" w:hAnsi="Tahoma" w:cs="Tahoma"/>
                <w:sz w:val="22"/>
                <w:szCs w:val="22"/>
              </w:rPr>
              <w:t>Ime in priimek oz. naziv:</w:t>
            </w:r>
          </w:p>
        </w:tc>
        <w:tc>
          <w:tcPr>
            <w:tcW w:w="6662" w:type="dxa"/>
            <w:vAlign w:val="bottom"/>
          </w:tcPr>
          <w:p w14:paraId="3B411A8E" w14:textId="77777777" w:rsidR="005C6452" w:rsidRPr="00EB2C01" w:rsidRDefault="005C6452" w:rsidP="008004AD">
            <w:pPr>
              <w:pStyle w:val="BodyText"/>
              <w:rPr>
                <w:rFonts w:ascii="Tahoma" w:hAnsi="Tahoma" w:cs="Tahoma"/>
                <w:sz w:val="22"/>
                <w:szCs w:val="22"/>
              </w:rPr>
            </w:pPr>
          </w:p>
        </w:tc>
      </w:tr>
      <w:tr w:rsidR="005C6452" w:rsidRPr="00EB2C01" w14:paraId="3C857891" w14:textId="77777777" w:rsidTr="008004AD">
        <w:trPr>
          <w:trHeight w:val="340"/>
        </w:trPr>
        <w:tc>
          <w:tcPr>
            <w:tcW w:w="2802" w:type="dxa"/>
            <w:shd w:val="clear" w:color="auto" w:fill="D9D9D9"/>
            <w:vAlign w:val="bottom"/>
          </w:tcPr>
          <w:p w14:paraId="030C1608" w14:textId="77777777" w:rsidR="005C6452" w:rsidRPr="00EB2C01" w:rsidRDefault="005C6452" w:rsidP="008004AD">
            <w:pPr>
              <w:pStyle w:val="BodyText"/>
              <w:rPr>
                <w:rFonts w:ascii="Tahoma" w:hAnsi="Tahoma" w:cs="Tahoma"/>
                <w:sz w:val="22"/>
                <w:szCs w:val="22"/>
              </w:rPr>
            </w:pPr>
            <w:r w:rsidRPr="00EB2C01">
              <w:rPr>
                <w:rFonts w:ascii="Tahoma" w:hAnsi="Tahoma" w:cs="Tahoma"/>
                <w:sz w:val="22"/>
                <w:szCs w:val="22"/>
              </w:rPr>
              <w:t>Polni naslov:</w:t>
            </w:r>
          </w:p>
        </w:tc>
        <w:tc>
          <w:tcPr>
            <w:tcW w:w="6662" w:type="dxa"/>
            <w:vAlign w:val="bottom"/>
          </w:tcPr>
          <w:p w14:paraId="01B5F505" w14:textId="77777777" w:rsidR="005C6452" w:rsidRPr="00EB2C01" w:rsidRDefault="005C6452" w:rsidP="008004AD">
            <w:pPr>
              <w:pStyle w:val="BodyText"/>
              <w:rPr>
                <w:rFonts w:ascii="Tahoma" w:hAnsi="Tahoma" w:cs="Tahoma"/>
                <w:sz w:val="22"/>
                <w:szCs w:val="22"/>
              </w:rPr>
            </w:pPr>
          </w:p>
        </w:tc>
      </w:tr>
      <w:tr w:rsidR="005C6452" w:rsidRPr="00EB2C01" w14:paraId="18FE0077" w14:textId="77777777" w:rsidTr="008004AD">
        <w:trPr>
          <w:trHeight w:val="340"/>
        </w:trPr>
        <w:tc>
          <w:tcPr>
            <w:tcW w:w="2802" w:type="dxa"/>
            <w:tcBorders>
              <w:bottom w:val="single" w:sz="4" w:space="0" w:color="auto"/>
            </w:tcBorders>
            <w:shd w:val="clear" w:color="auto" w:fill="D9D9D9"/>
            <w:vAlign w:val="bottom"/>
          </w:tcPr>
          <w:p w14:paraId="676F228B" w14:textId="77777777" w:rsidR="005C6452" w:rsidRPr="00EB2C01" w:rsidRDefault="005C6452" w:rsidP="008004AD">
            <w:pPr>
              <w:pStyle w:val="BodyText"/>
              <w:rPr>
                <w:rFonts w:ascii="Tahoma" w:hAnsi="Tahoma" w:cs="Tahoma"/>
                <w:sz w:val="22"/>
                <w:szCs w:val="22"/>
              </w:rPr>
            </w:pPr>
            <w:r w:rsidRPr="00EB2C01">
              <w:rPr>
                <w:rFonts w:ascii="Tahoma" w:hAnsi="Tahoma" w:cs="Tahoma"/>
                <w:sz w:val="22"/>
                <w:szCs w:val="22"/>
              </w:rPr>
              <w:t>Telefon (doma/služba):</w:t>
            </w:r>
          </w:p>
        </w:tc>
        <w:tc>
          <w:tcPr>
            <w:tcW w:w="6662" w:type="dxa"/>
            <w:vAlign w:val="bottom"/>
          </w:tcPr>
          <w:p w14:paraId="2D8D18D2" w14:textId="77777777" w:rsidR="005C6452" w:rsidRPr="00EB2C01" w:rsidRDefault="005C6452" w:rsidP="008004AD">
            <w:pPr>
              <w:pStyle w:val="BodyText"/>
              <w:rPr>
                <w:rFonts w:ascii="Tahoma" w:hAnsi="Tahoma" w:cs="Tahoma"/>
                <w:sz w:val="22"/>
                <w:szCs w:val="22"/>
              </w:rPr>
            </w:pPr>
          </w:p>
        </w:tc>
      </w:tr>
      <w:tr w:rsidR="005C6452" w:rsidRPr="00EB2C01" w14:paraId="06CBCC17" w14:textId="77777777" w:rsidTr="008004AD">
        <w:trPr>
          <w:trHeight w:val="340"/>
        </w:trPr>
        <w:tc>
          <w:tcPr>
            <w:tcW w:w="2802" w:type="dxa"/>
            <w:shd w:val="clear" w:color="auto" w:fill="D9D9D9"/>
            <w:vAlign w:val="bottom"/>
          </w:tcPr>
          <w:p w14:paraId="63649657" w14:textId="77777777" w:rsidR="005C6452" w:rsidRPr="00EB2C01" w:rsidRDefault="005C6452" w:rsidP="008004AD">
            <w:pPr>
              <w:pStyle w:val="BodyText"/>
              <w:rPr>
                <w:rFonts w:ascii="Tahoma" w:hAnsi="Tahoma" w:cs="Tahoma"/>
                <w:sz w:val="22"/>
                <w:szCs w:val="22"/>
              </w:rPr>
            </w:pPr>
            <w:r w:rsidRPr="00EB2C01">
              <w:rPr>
                <w:rFonts w:ascii="Tahoma" w:hAnsi="Tahoma" w:cs="Tahoma"/>
                <w:sz w:val="22"/>
                <w:szCs w:val="22"/>
              </w:rPr>
              <w:t>E-pošta:</w:t>
            </w:r>
          </w:p>
        </w:tc>
        <w:tc>
          <w:tcPr>
            <w:tcW w:w="6662" w:type="dxa"/>
            <w:vAlign w:val="bottom"/>
          </w:tcPr>
          <w:p w14:paraId="24E881E4" w14:textId="77777777" w:rsidR="005C6452" w:rsidRPr="00EB2C01" w:rsidRDefault="005C6452" w:rsidP="008004AD">
            <w:pPr>
              <w:pStyle w:val="BodyText"/>
              <w:rPr>
                <w:rFonts w:ascii="Tahoma" w:hAnsi="Tahoma" w:cs="Tahoma"/>
                <w:sz w:val="22"/>
                <w:szCs w:val="22"/>
              </w:rPr>
            </w:pPr>
          </w:p>
        </w:tc>
      </w:tr>
    </w:tbl>
    <w:p w14:paraId="5361540A" w14:textId="77777777" w:rsidR="005C6452" w:rsidRPr="00EB2C01" w:rsidRDefault="005C6452" w:rsidP="005C6452">
      <w:pPr>
        <w:rPr>
          <w:rFonts w:ascii="Tahoma" w:hAnsi="Tahoma" w:cs="Tahoma"/>
          <w:sz w:val="22"/>
          <w:szCs w:val="22"/>
        </w:rPr>
      </w:pPr>
    </w:p>
    <w:p w14:paraId="57E1DAA0" w14:textId="77777777" w:rsidR="005C6452" w:rsidRPr="00EB2C01" w:rsidRDefault="005C6452" w:rsidP="005C6452">
      <w:pPr>
        <w:jc w:val="both"/>
        <w:rPr>
          <w:rFonts w:ascii="Tahoma" w:hAnsi="Tahoma" w:cs="Tahoma"/>
          <w:sz w:val="22"/>
          <w:szCs w:val="22"/>
        </w:rPr>
      </w:pPr>
      <w:r w:rsidRPr="00EB2C01">
        <w:rPr>
          <w:rFonts w:ascii="Tahoma" w:hAnsi="Tahoma" w:cs="Tahoma"/>
          <w:sz w:val="22"/>
          <w:szCs w:val="22"/>
        </w:rPr>
        <w:t>Prosim  za izdajo lokacijske informacije na podlagi 279. člena Zakona o urejanju prostora - ZUreP-3 (Uradni list RS, št. 199/21) za zemljišče:</w:t>
      </w:r>
    </w:p>
    <w:p w14:paraId="0E8D018C" w14:textId="77777777" w:rsidR="005C6452" w:rsidRDefault="005C6452" w:rsidP="005C6452">
      <w:pPr>
        <w:jc w:val="both"/>
        <w:rPr>
          <w:rFonts w:ascii="Tahoma" w:hAnsi="Tahoma" w:cs="Tahoma"/>
          <w:sz w:val="22"/>
          <w:szCs w:val="22"/>
        </w:rPr>
      </w:pPr>
    </w:p>
    <w:p w14:paraId="52810E08" w14:textId="142057B4" w:rsidR="005C6452" w:rsidRPr="00E12558" w:rsidRDefault="005C6452" w:rsidP="005C6452">
      <w:pPr>
        <w:jc w:val="both"/>
        <w:rPr>
          <w:rFonts w:ascii="Tahoma" w:hAnsi="Tahoma" w:cs="Tahoma"/>
          <w:b/>
          <w:bCs/>
          <w:sz w:val="22"/>
          <w:szCs w:val="22"/>
        </w:rPr>
      </w:pPr>
      <w:r w:rsidRPr="00E12558">
        <w:rPr>
          <w:rFonts w:ascii="Tahoma" w:hAnsi="Tahoma" w:cs="Tahoma"/>
          <w:b/>
          <w:bCs/>
          <w:sz w:val="22"/>
          <w:szCs w:val="22"/>
        </w:rPr>
        <w:t>2. ZEMLJIŠ</w:t>
      </w:r>
      <w:r w:rsidR="00335041">
        <w:rPr>
          <w:rFonts w:ascii="Tahoma" w:hAnsi="Tahoma" w:cs="Tahoma"/>
          <w:b/>
          <w:bCs/>
          <w:sz w:val="22"/>
          <w:szCs w:val="22"/>
        </w:rPr>
        <w:t>K</w:t>
      </w:r>
      <w:r w:rsidRPr="00E12558">
        <w:rPr>
          <w:rFonts w:ascii="Tahoma" w:hAnsi="Tahoma" w:cs="Tahoma"/>
          <w:b/>
          <w:bCs/>
          <w:sz w:val="22"/>
          <w:szCs w:val="22"/>
        </w:rPr>
        <w:t>A PARCELA</w:t>
      </w:r>
    </w:p>
    <w:p w14:paraId="3C042F42" w14:textId="77777777" w:rsidR="005C6452" w:rsidRPr="00EB2C01" w:rsidRDefault="005C6452" w:rsidP="005C6452">
      <w:pPr>
        <w:jc w:val="both"/>
        <w:rPr>
          <w:rFonts w:ascii="Tahoma" w:hAnsi="Tahoma" w:cs="Tahom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36"/>
        <w:gridCol w:w="6568"/>
      </w:tblGrid>
      <w:tr w:rsidR="005C6452" w:rsidRPr="00EB2C01" w14:paraId="3BFC0441" w14:textId="77777777" w:rsidTr="008004AD">
        <w:trPr>
          <w:trHeight w:val="262"/>
        </w:trPr>
        <w:tc>
          <w:tcPr>
            <w:tcW w:w="2376" w:type="dxa"/>
            <w:shd w:val="clear" w:color="auto" w:fill="D0CECE"/>
            <w:hideMark/>
          </w:tcPr>
          <w:p w14:paraId="0795D577" w14:textId="77777777" w:rsidR="005C6452" w:rsidRPr="00EB2C01" w:rsidRDefault="005C6452" w:rsidP="008004AD">
            <w:pPr>
              <w:jc w:val="both"/>
              <w:rPr>
                <w:rFonts w:ascii="Tahoma" w:hAnsi="Tahoma" w:cs="Tahoma"/>
                <w:sz w:val="22"/>
                <w:szCs w:val="22"/>
              </w:rPr>
            </w:pPr>
            <w:r w:rsidRPr="00EB2C01">
              <w:rPr>
                <w:rFonts w:ascii="Tahoma" w:hAnsi="Tahoma" w:cs="Tahoma"/>
                <w:sz w:val="22"/>
                <w:szCs w:val="22"/>
              </w:rPr>
              <w:t>katastrska občina</w:t>
            </w:r>
            <w:r w:rsidRPr="00EB2C01">
              <w:rPr>
                <w:rFonts w:ascii="Tahoma" w:hAnsi="Tahoma" w:cs="Tahoma"/>
                <w:b/>
                <w:bCs/>
                <w:sz w:val="22"/>
                <w:szCs w:val="22"/>
              </w:rPr>
              <w:t>*</w:t>
            </w:r>
            <w:r w:rsidRPr="00EB2C01">
              <w:rPr>
                <w:rFonts w:ascii="Tahoma" w:hAnsi="Tahoma" w:cs="Tahoma"/>
                <w:sz w:val="22"/>
                <w:szCs w:val="22"/>
              </w:rPr>
              <w:t>:</w:t>
            </w:r>
          </w:p>
        </w:tc>
        <w:tc>
          <w:tcPr>
            <w:tcW w:w="236" w:type="dxa"/>
            <w:shd w:val="clear" w:color="auto" w:fill="FFFFFF"/>
          </w:tcPr>
          <w:p w14:paraId="1A2AEB95" w14:textId="77777777" w:rsidR="005C6452" w:rsidRPr="00EB2C01" w:rsidRDefault="005C6452" w:rsidP="008004AD">
            <w:pPr>
              <w:jc w:val="both"/>
              <w:rPr>
                <w:rFonts w:ascii="Tahoma" w:hAnsi="Tahoma" w:cs="Tahoma"/>
                <w:sz w:val="22"/>
                <w:szCs w:val="22"/>
              </w:rPr>
            </w:pPr>
          </w:p>
        </w:tc>
        <w:tc>
          <w:tcPr>
            <w:tcW w:w="6568" w:type="dxa"/>
            <w:shd w:val="clear" w:color="auto" w:fill="D0CECE"/>
            <w:hideMark/>
          </w:tcPr>
          <w:p w14:paraId="7B9C7330" w14:textId="77777777" w:rsidR="005C6452" w:rsidRPr="00EB2C01" w:rsidRDefault="005C6452" w:rsidP="008004AD">
            <w:pPr>
              <w:jc w:val="both"/>
              <w:rPr>
                <w:rFonts w:ascii="Tahoma" w:hAnsi="Tahoma" w:cs="Tahoma"/>
                <w:sz w:val="22"/>
                <w:szCs w:val="22"/>
              </w:rPr>
            </w:pPr>
            <w:r w:rsidRPr="00EB2C01">
              <w:rPr>
                <w:rFonts w:ascii="Tahoma" w:hAnsi="Tahoma" w:cs="Tahoma"/>
                <w:sz w:val="22"/>
                <w:szCs w:val="22"/>
              </w:rPr>
              <w:t>parcelna številka:</w:t>
            </w:r>
          </w:p>
        </w:tc>
      </w:tr>
      <w:tr w:rsidR="005C6452" w:rsidRPr="00EB2C01" w14:paraId="4A8F4F43" w14:textId="77777777" w:rsidTr="008004AD">
        <w:trPr>
          <w:trHeight w:val="295"/>
        </w:trPr>
        <w:tc>
          <w:tcPr>
            <w:tcW w:w="2376" w:type="dxa"/>
            <w:hideMark/>
          </w:tcPr>
          <w:p w14:paraId="4E3C095B" w14:textId="77777777" w:rsidR="005C6452" w:rsidRPr="00EB2C01" w:rsidRDefault="005C6452" w:rsidP="008004AD">
            <w:pPr>
              <w:jc w:val="both"/>
              <w:rPr>
                <w:rFonts w:ascii="Tahoma" w:hAnsi="Tahoma" w:cs="Tahoma"/>
                <w:b/>
                <w:sz w:val="22"/>
                <w:szCs w:val="22"/>
              </w:rPr>
            </w:pPr>
            <w:r w:rsidRPr="00EB2C01">
              <w:rPr>
                <w:rFonts w:ascii="Tahoma" w:hAnsi="Tahoma" w:cs="Tahoma"/>
                <w:b/>
                <w:sz w:val="22"/>
                <w:szCs w:val="22"/>
              </w:rPr>
              <w:t xml:space="preserve">                     </w:t>
            </w:r>
          </w:p>
        </w:tc>
        <w:tc>
          <w:tcPr>
            <w:tcW w:w="236" w:type="dxa"/>
            <w:shd w:val="clear" w:color="auto" w:fill="FFFFFF"/>
          </w:tcPr>
          <w:p w14:paraId="703FB66E" w14:textId="77777777" w:rsidR="005C6452" w:rsidRPr="00EB2C01" w:rsidRDefault="005C6452" w:rsidP="008004AD">
            <w:pPr>
              <w:jc w:val="both"/>
              <w:rPr>
                <w:rFonts w:ascii="Tahoma" w:hAnsi="Tahoma" w:cs="Tahoma"/>
                <w:b/>
                <w:sz w:val="22"/>
                <w:szCs w:val="22"/>
              </w:rPr>
            </w:pPr>
          </w:p>
        </w:tc>
        <w:tc>
          <w:tcPr>
            <w:tcW w:w="6568" w:type="dxa"/>
            <w:hideMark/>
          </w:tcPr>
          <w:p w14:paraId="57469A03" w14:textId="77777777" w:rsidR="005C6452" w:rsidRPr="00EB2C01" w:rsidRDefault="005C6452" w:rsidP="008004AD">
            <w:pPr>
              <w:jc w:val="both"/>
              <w:rPr>
                <w:rFonts w:ascii="Tahoma" w:hAnsi="Tahoma" w:cs="Tahoma"/>
                <w:b/>
                <w:sz w:val="22"/>
                <w:szCs w:val="22"/>
              </w:rPr>
            </w:pPr>
            <w:r w:rsidRPr="00EB2C01">
              <w:rPr>
                <w:rFonts w:ascii="Tahoma" w:hAnsi="Tahoma" w:cs="Tahoma"/>
                <w:b/>
                <w:sz w:val="22"/>
                <w:szCs w:val="22"/>
              </w:rPr>
              <w:t xml:space="preserve">                     </w:t>
            </w:r>
          </w:p>
        </w:tc>
      </w:tr>
      <w:tr w:rsidR="005C6452" w:rsidRPr="00EB2C01" w14:paraId="6B52B750" w14:textId="77777777" w:rsidTr="008004AD">
        <w:trPr>
          <w:trHeight w:val="295"/>
        </w:trPr>
        <w:tc>
          <w:tcPr>
            <w:tcW w:w="2376" w:type="dxa"/>
          </w:tcPr>
          <w:p w14:paraId="76E0A5F0" w14:textId="77777777" w:rsidR="005C6452" w:rsidRPr="00EB2C01" w:rsidRDefault="005C6452" w:rsidP="008004AD">
            <w:pPr>
              <w:jc w:val="both"/>
              <w:rPr>
                <w:rFonts w:ascii="Tahoma" w:hAnsi="Tahoma" w:cs="Tahoma"/>
                <w:b/>
                <w:sz w:val="22"/>
                <w:szCs w:val="22"/>
              </w:rPr>
            </w:pPr>
          </w:p>
        </w:tc>
        <w:tc>
          <w:tcPr>
            <w:tcW w:w="236" w:type="dxa"/>
            <w:shd w:val="clear" w:color="auto" w:fill="FFFFFF"/>
          </w:tcPr>
          <w:p w14:paraId="234AD7E8" w14:textId="77777777" w:rsidR="005C6452" w:rsidRPr="00EB2C01" w:rsidRDefault="005C6452" w:rsidP="008004AD">
            <w:pPr>
              <w:jc w:val="both"/>
              <w:rPr>
                <w:rFonts w:ascii="Tahoma" w:hAnsi="Tahoma" w:cs="Tahoma"/>
                <w:b/>
                <w:sz w:val="22"/>
                <w:szCs w:val="22"/>
              </w:rPr>
            </w:pPr>
          </w:p>
        </w:tc>
        <w:tc>
          <w:tcPr>
            <w:tcW w:w="6568" w:type="dxa"/>
            <w:hideMark/>
          </w:tcPr>
          <w:p w14:paraId="0949B288" w14:textId="77777777" w:rsidR="005C6452" w:rsidRPr="00EB2C01" w:rsidRDefault="005C6452" w:rsidP="008004AD">
            <w:pPr>
              <w:jc w:val="both"/>
              <w:rPr>
                <w:rFonts w:ascii="Tahoma" w:hAnsi="Tahoma" w:cs="Tahoma"/>
                <w:b/>
                <w:sz w:val="22"/>
                <w:szCs w:val="22"/>
              </w:rPr>
            </w:pPr>
            <w:r w:rsidRPr="00EB2C01">
              <w:rPr>
                <w:rFonts w:ascii="Tahoma" w:hAnsi="Tahoma" w:cs="Tahoma"/>
                <w:b/>
                <w:sz w:val="22"/>
                <w:szCs w:val="22"/>
              </w:rPr>
              <w:t xml:space="preserve">                     </w:t>
            </w:r>
          </w:p>
        </w:tc>
      </w:tr>
    </w:tbl>
    <w:p w14:paraId="64F62ECE" w14:textId="77777777" w:rsidR="00335041" w:rsidRPr="00EB2C01" w:rsidRDefault="00335041" w:rsidP="00335041">
      <w:pPr>
        <w:pStyle w:val="BodyTextIndent"/>
        <w:rPr>
          <w:rFonts w:ascii="Tahoma" w:hAnsi="Tahoma" w:cs="Tahoma"/>
          <w:b/>
          <w:color w:val="000000"/>
          <w:sz w:val="22"/>
          <w:szCs w:val="22"/>
        </w:rPr>
      </w:pPr>
      <w:r w:rsidRPr="00EB2C01">
        <w:rPr>
          <w:rFonts w:ascii="Tahoma" w:hAnsi="Tahoma" w:cs="Tahoma"/>
          <w:b/>
          <w:color w:val="000000"/>
          <w:sz w:val="22"/>
          <w:szCs w:val="22"/>
        </w:rPr>
        <w:t>Lokacijska informacija ima naravo potrdila iz uradne evidence in se izda v skladu s predpisi, ki urejajo upravni postopek proti plačilu upravne takse, pri čemer se šteje, da parcele v eni katastrski občini predstavljajo en zahtevek. En zahtevek lahko obsega največ deset parcel.</w:t>
      </w:r>
    </w:p>
    <w:p w14:paraId="1E758A81" w14:textId="3318C168" w:rsidR="00261BDF" w:rsidRDefault="00261BDF" w:rsidP="00261BDF">
      <w:pPr>
        <w:rPr>
          <w:rFonts w:cstheme="minorHAnsi"/>
          <w:sz w:val="26"/>
          <w:szCs w:val="26"/>
        </w:rPr>
      </w:pPr>
    </w:p>
    <w:p w14:paraId="57C084D4" w14:textId="0A373445" w:rsidR="005C6452" w:rsidRDefault="005C6452" w:rsidP="00261BDF">
      <w:pPr>
        <w:rPr>
          <w:rFonts w:cstheme="minorHAnsi"/>
          <w:b/>
          <w:sz w:val="26"/>
          <w:szCs w:val="26"/>
        </w:rPr>
      </w:pPr>
      <w:r w:rsidRPr="005C6452">
        <w:rPr>
          <w:rFonts w:cstheme="minorHAnsi"/>
          <w:b/>
          <w:sz w:val="26"/>
          <w:szCs w:val="26"/>
        </w:rPr>
        <w:t>3. VSEBINA ZAHTEVANE LOKACIJSKE INFORMACIJE</w:t>
      </w:r>
    </w:p>
    <w:p w14:paraId="02DCE4A8" w14:textId="31A192B1" w:rsidR="005C6452" w:rsidRDefault="00F13D95" w:rsidP="00261BDF">
      <w:pPr>
        <w:rPr>
          <w:rFonts w:cstheme="minorHAnsi"/>
          <w:sz w:val="26"/>
          <w:szCs w:val="26"/>
        </w:rPr>
      </w:pPr>
      <w:r>
        <w:rPr>
          <w:rFonts w:cstheme="minorHAnsi"/>
          <w:sz w:val="26"/>
          <w:szCs w:val="26"/>
        </w:rPr>
        <w:t xml:space="preserve">A. </w:t>
      </w:r>
      <w:r w:rsidR="005C6452">
        <w:rPr>
          <w:rFonts w:cstheme="minorHAnsi"/>
          <w:sz w:val="26"/>
          <w:szCs w:val="26"/>
        </w:rPr>
        <w:t>Lokacijska informacija z osnovnimi podatki, ki vsebujejo podatke o:</w:t>
      </w:r>
    </w:p>
    <w:p w14:paraId="4AA24ADB" w14:textId="49CC0A8D" w:rsidR="005C6452" w:rsidRDefault="005C6452" w:rsidP="005C6452">
      <w:pPr>
        <w:pStyle w:val="ListParagraph"/>
        <w:numPr>
          <w:ilvl w:val="0"/>
          <w:numId w:val="4"/>
        </w:numPr>
        <w:rPr>
          <w:rFonts w:cstheme="minorHAnsi"/>
          <w:sz w:val="26"/>
          <w:szCs w:val="26"/>
        </w:rPr>
      </w:pPr>
      <w:r>
        <w:rPr>
          <w:rFonts w:cstheme="minorHAnsi"/>
          <w:sz w:val="26"/>
          <w:szCs w:val="26"/>
        </w:rPr>
        <w:t>Namenski rabi prostora,</w:t>
      </w:r>
    </w:p>
    <w:p w14:paraId="33BD9C04" w14:textId="5BADF68D" w:rsidR="005C6452" w:rsidRDefault="005C6452" w:rsidP="005C6452">
      <w:pPr>
        <w:pStyle w:val="ListParagraph"/>
        <w:numPr>
          <w:ilvl w:val="0"/>
          <w:numId w:val="4"/>
        </w:numPr>
        <w:rPr>
          <w:rFonts w:cstheme="minorHAnsi"/>
          <w:sz w:val="26"/>
          <w:szCs w:val="26"/>
        </w:rPr>
      </w:pPr>
      <w:r>
        <w:rPr>
          <w:rFonts w:cstheme="minorHAnsi"/>
          <w:sz w:val="26"/>
          <w:szCs w:val="26"/>
        </w:rPr>
        <w:t>Prostorskih aktih in prostorskih aktih v pripravi,</w:t>
      </w:r>
    </w:p>
    <w:p w14:paraId="3BD878E8" w14:textId="0C3BBAAF" w:rsidR="005C6452" w:rsidRDefault="005C6452" w:rsidP="005C6452">
      <w:pPr>
        <w:pStyle w:val="ListParagraph"/>
        <w:numPr>
          <w:ilvl w:val="0"/>
          <w:numId w:val="4"/>
        </w:numPr>
        <w:rPr>
          <w:rFonts w:cstheme="minorHAnsi"/>
          <w:sz w:val="26"/>
          <w:szCs w:val="26"/>
        </w:rPr>
      </w:pPr>
      <w:r>
        <w:rPr>
          <w:rFonts w:cstheme="minorHAnsi"/>
          <w:sz w:val="26"/>
          <w:szCs w:val="26"/>
        </w:rPr>
        <w:t>Začasnih ukrepih,</w:t>
      </w:r>
    </w:p>
    <w:p w14:paraId="6A757768" w14:textId="1220B39D" w:rsidR="005C6452" w:rsidRDefault="00335041" w:rsidP="005C6452">
      <w:pPr>
        <w:pStyle w:val="ListParagraph"/>
        <w:numPr>
          <w:ilvl w:val="0"/>
          <w:numId w:val="4"/>
        </w:numPr>
        <w:rPr>
          <w:rFonts w:cstheme="minorHAnsi"/>
          <w:sz w:val="26"/>
          <w:szCs w:val="26"/>
        </w:rPr>
      </w:pPr>
      <w:r>
        <w:rPr>
          <w:rFonts w:cstheme="minorHAnsi"/>
          <w:sz w:val="26"/>
          <w:szCs w:val="26"/>
        </w:rPr>
        <w:t>t</w:t>
      </w:r>
      <w:r w:rsidR="005C6452">
        <w:rPr>
          <w:rFonts w:cstheme="minorHAnsi"/>
          <w:sz w:val="26"/>
          <w:szCs w:val="26"/>
        </w:rPr>
        <w:t>em, ali je zemljišče v območju predkupne pravice občine ali države,</w:t>
      </w:r>
    </w:p>
    <w:p w14:paraId="4B357FD3" w14:textId="394FFE1E" w:rsidR="005C6452" w:rsidRDefault="00335041" w:rsidP="005C6452">
      <w:pPr>
        <w:pStyle w:val="ListParagraph"/>
        <w:numPr>
          <w:ilvl w:val="0"/>
          <w:numId w:val="4"/>
        </w:numPr>
        <w:rPr>
          <w:rFonts w:cstheme="minorHAnsi"/>
          <w:sz w:val="26"/>
          <w:szCs w:val="26"/>
        </w:rPr>
      </w:pPr>
      <w:r>
        <w:rPr>
          <w:rFonts w:cstheme="minorHAnsi"/>
          <w:sz w:val="26"/>
          <w:szCs w:val="26"/>
        </w:rPr>
        <w:t>t</w:t>
      </w:r>
      <w:r w:rsidR="005C6452">
        <w:rPr>
          <w:rFonts w:cstheme="minorHAnsi"/>
          <w:sz w:val="26"/>
          <w:szCs w:val="26"/>
        </w:rPr>
        <w:t>em, ali je nepozidano stavbno zemljišče</w:t>
      </w:r>
      <w:r w:rsidR="00F13D95">
        <w:rPr>
          <w:rFonts w:cstheme="minorHAnsi"/>
          <w:sz w:val="26"/>
          <w:szCs w:val="26"/>
        </w:rPr>
        <w:t xml:space="preserve"> v območju plačevanja takse za neizkoriščeno stavbno zemljišče,</w:t>
      </w:r>
    </w:p>
    <w:p w14:paraId="198F3DBC" w14:textId="3FF3B719" w:rsidR="00F13D95" w:rsidRDefault="00335041" w:rsidP="005C6452">
      <w:pPr>
        <w:pStyle w:val="ListParagraph"/>
        <w:numPr>
          <w:ilvl w:val="0"/>
          <w:numId w:val="4"/>
        </w:numPr>
        <w:rPr>
          <w:rFonts w:cstheme="minorHAnsi"/>
          <w:sz w:val="26"/>
          <w:szCs w:val="26"/>
        </w:rPr>
      </w:pPr>
      <w:r>
        <w:rPr>
          <w:rFonts w:cstheme="minorHAnsi"/>
          <w:sz w:val="26"/>
          <w:szCs w:val="26"/>
        </w:rPr>
        <w:t>r</w:t>
      </w:r>
      <w:r w:rsidR="00F13D95">
        <w:rPr>
          <w:rFonts w:cstheme="minorHAnsi"/>
          <w:sz w:val="26"/>
          <w:szCs w:val="26"/>
        </w:rPr>
        <w:t>azvojni stopnji nepozidanega stavbnega zemljišča,</w:t>
      </w:r>
    </w:p>
    <w:p w14:paraId="7D3D7028" w14:textId="4D36F817" w:rsidR="00F13D95" w:rsidRDefault="00F13D95" w:rsidP="00F13D95">
      <w:pPr>
        <w:pStyle w:val="ListParagraph"/>
        <w:numPr>
          <w:ilvl w:val="0"/>
          <w:numId w:val="4"/>
        </w:numPr>
        <w:rPr>
          <w:rFonts w:cstheme="minorHAnsi"/>
          <w:sz w:val="26"/>
          <w:szCs w:val="26"/>
        </w:rPr>
      </w:pPr>
      <w:r>
        <w:rPr>
          <w:rFonts w:cstheme="minorHAnsi"/>
          <w:sz w:val="26"/>
          <w:szCs w:val="26"/>
        </w:rPr>
        <w:t>te</w:t>
      </w:r>
      <w:r w:rsidR="00335041">
        <w:rPr>
          <w:rFonts w:cstheme="minorHAnsi"/>
          <w:sz w:val="26"/>
          <w:szCs w:val="26"/>
        </w:rPr>
        <w:t>m</w:t>
      </w:r>
      <w:r>
        <w:rPr>
          <w:rFonts w:cstheme="minorHAnsi"/>
          <w:sz w:val="26"/>
          <w:szCs w:val="26"/>
        </w:rPr>
        <w:t>, ali je zemljišče v območju, kjer je treba pridobiti soglasje za spreminjanje meje parcele</w:t>
      </w:r>
    </w:p>
    <w:p w14:paraId="00829885" w14:textId="77777777" w:rsidR="00193A8D" w:rsidRPr="00335041" w:rsidRDefault="00193A8D" w:rsidP="00335041">
      <w:pPr>
        <w:ind w:left="360"/>
        <w:rPr>
          <w:rFonts w:cstheme="minorHAnsi"/>
          <w:sz w:val="26"/>
          <w:szCs w:val="26"/>
        </w:rPr>
      </w:pPr>
    </w:p>
    <w:p w14:paraId="676523E9" w14:textId="77777777" w:rsidR="00F13D95" w:rsidRDefault="00F13D95" w:rsidP="00F13D95">
      <w:pPr>
        <w:rPr>
          <w:rFonts w:cstheme="minorHAnsi"/>
          <w:sz w:val="26"/>
          <w:szCs w:val="26"/>
        </w:rPr>
      </w:pPr>
      <w:r>
        <w:rPr>
          <w:rFonts w:cstheme="minorHAnsi"/>
          <w:sz w:val="26"/>
          <w:szCs w:val="26"/>
        </w:rPr>
        <w:t>B. Lokacijska informacija z razširjenimi podatki, ki poleg podatkov iz LI z osnovnimi podatki dodatno vsebuje:</w:t>
      </w:r>
    </w:p>
    <w:p w14:paraId="2A3A2AE6" w14:textId="44EB8A04" w:rsidR="00F13D95" w:rsidRDefault="00F13D95" w:rsidP="00F13D95">
      <w:pPr>
        <w:pStyle w:val="ListParagraph"/>
        <w:numPr>
          <w:ilvl w:val="0"/>
          <w:numId w:val="6"/>
        </w:numPr>
        <w:rPr>
          <w:rFonts w:cstheme="minorHAnsi"/>
          <w:sz w:val="26"/>
          <w:szCs w:val="26"/>
        </w:rPr>
      </w:pPr>
      <w:r>
        <w:rPr>
          <w:rFonts w:cstheme="minorHAnsi"/>
          <w:sz w:val="26"/>
          <w:szCs w:val="26"/>
        </w:rPr>
        <w:t>Podatek o pravnih režimih.</w:t>
      </w:r>
    </w:p>
    <w:p w14:paraId="1B1A9316" w14:textId="57B415F0" w:rsidR="00193A8D" w:rsidRDefault="00193A8D" w:rsidP="00193A8D">
      <w:pPr>
        <w:pStyle w:val="ListParagraph"/>
        <w:rPr>
          <w:rFonts w:cstheme="minorHAnsi"/>
          <w:sz w:val="26"/>
          <w:szCs w:val="26"/>
        </w:rPr>
      </w:pPr>
    </w:p>
    <w:p w14:paraId="32BA825D" w14:textId="1BA839F1" w:rsidR="00335041" w:rsidRDefault="00335041" w:rsidP="00193A8D">
      <w:pPr>
        <w:pStyle w:val="ListParagraph"/>
        <w:rPr>
          <w:rFonts w:cstheme="minorHAnsi"/>
          <w:sz w:val="26"/>
          <w:szCs w:val="26"/>
        </w:rPr>
      </w:pPr>
    </w:p>
    <w:p w14:paraId="1FC39E02" w14:textId="20DD92A0" w:rsidR="00335041" w:rsidRDefault="00335041" w:rsidP="00193A8D">
      <w:pPr>
        <w:pStyle w:val="ListParagraph"/>
        <w:rPr>
          <w:rFonts w:cstheme="minorHAnsi"/>
          <w:sz w:val="26"/>
          <w:szCs w:val="26"/>
        </w:rPr>
      </w:pPr>
    </w:p>
    <w:p w14:paraId="6F4EC17D" w14:textId="77777777" w:rsidR="00335041" w:rsidRDefault="00335041" w:rsidP="00193A8D">
      <w:pPr>
        <w:pStyle w:val="ListParagraph"/>
        <w:rPr>
          <w:rFonts w:cstheme="minorHAnsi"/>
          <w:sz w:val="26"/>
          <w:szCs w:val="26"/>
        </w:rPr>
      </w:pPr>
    </w:p>
    <w:p w14:paraId="2AC1A964" w14:textId="5AB74B23" w:rsidR="00193A8D" w:rsidRDefault="00F13D95" w:rsidP="00F13D95">
      <w:pPr>
        <w:rPr>
          <w:rFonts w:cstheme="minorHAnsi"/>
          <w:sz w:val="26"/>
          <w:szCs w:val="26"/>
        </w:rPr>
      </w:pPr>
      <w:r>
        <w:rPr>
          <w:rFonts w:cstheme="minorHAnsi"/>
          <w:sz w:val="26"/>
          <w:szCs w:val="26"/>
        </w:rPr>
        <w:lastRenderedPageBreak/>
        <w:t>C. Priloga: izsek grafičnega dela prostorskega akta</w:t>
      </w:r>
      <w:r w:rsidR="00193A8D">
        <w:rPr>
          <w:rFonts w:cstheme="minorHAnsi"/>
          <w:sz w:val="26"/>
          <w:szCs w:val="26"/>
        </w:rPr>
        <w:t>.</w:t>
      </w:r>
    </w:p>
    <w:p w14:paraId="44CA6471" w14:textId="77777777" w:rsidR="00193A8D" w:rsidRDefault="00193A8D" w:rsidP="00F13D95">
      <w:pPr>
        <w:rPr>
          <w:rFonts w:cstheme="minorHAnsi"/>
          <w:sz w:val="26"/>
          <w:szCs w:val="26"/>
        </w:rPr>
      </w:pPr>
    </w:p>
    <w:p w14:paraId="301E8182" w14:textId="614E8FED" w:rsidR="00F13D95" w:rsidRPr="00F13D95" w:rsidRDefault="00193A8D" w:rsidP="00F13D95">
      <w:pPr>
        <w:rPr>
          <w:rFonts w:cstheme="minorHAnsi"/>
          <w:sz w:val="26"/>
          <w:szCs w:val="26"/>
        </w:rPr>
      </w:pPr>
      <w:r>
        <w:rPr>
          <w:rFonts w:cstheme="minorHAnsi"/>
          <w:sz w:val="26"/>
          <w:szCs w:val="26"/>
        </w:rPr>
        <w:t>D. Priloga: prostorski izvedbeni pogoji.</w:t>
      </w:r>
      <w:r w:rsidR="00F13D95" w:rsidRPr="00F13D95">
        <w:rPr>
          <w:rFonts w:cstheme="minorHAnsi"/>
          <w:sz w:val="26"/>
          <w:szCs w:val="26"/>
        </w:rPr>
        <w:t xml:space="preserve"> </w:t>
      </w:r>
    </w:p>
    <w:p w14:paraId="1E4F3DF9" w14:textId="4BD7C440" w:rsidR="00261BDF" w:rsidRDefault="00261BDF" w:rsidP="00261BDF">
      <w:pPr>
        <w:rPr>
          <w:rFonts w:cstheme="minorHAnsi"/>
          <w:sz w:val="26"/>
          <w:szCs w:val="26"/>
        </w:rPr>
      </w:pPr>
    </w:p>
    <w:p w14:paraId="2F909F19" w14:textId="63165CD4" w:rsidR="00193A8D" w:rsidRDefault="00193A8D" w:rsidP="00261BDF">
      <w:pPr>
        <w:rPr>
          <w:rFonts w:cstheme="minorHAnsi"/>
          <w:sz w:val="26"/>
          <w:szCs w:val="26"/>
        </w:rPr>
      </w:pPr>
    </w:p>
    <w:p w14:paraId="6BF409F4" w14:textId="295F8730" w:rsidR="00193A8D" w:rsidRDefault="00193A8D" w:rsidP="00261BDF">
      <w:pPr>
        <w:rPr>
          <w:rFonts w:cstheme="minorHAnsi"/>
          <w:sz w:val="26"/>
          <w:szCs w:val="26"/>
        </w:rPr>
      </w:pPr>
    </w:p>
    <w:p w14:paraId="50D203FE" w14:textId="77777777" w:rsidR="00193A8D" w:rsidRPr="00261BDF" w:rsidRDefault="00193A8D" w:rsidP="00261BDF">
      <w:pPr>
        <w:rPr>
          <w:rFonts w:cstheme="minorHAnsi"/>
          <w:sz w:val="26"/>
          <w:szCs w:val="26"/>
        </w:rPr>
      </w:pPr>
    </w:p>
    <w:p w14:paraId="61093B64" w14:textId="77777777" w:rsidR="00261BDF" w:rsidRPr="00261BDF" w:rsidRDefault="00261BDF" w:rsidP="00261BDF">
      <w:pPr>
        <w:rPr>
          <w:rFonts w:cstheme="minorHAnsi"/>
          <w:sz w:val="26"/>
          <w:szCs w:val="26"/>
        </w:rPr>
      </w:pPr>
      <w:r w:rsidRPr="00261BDF">
        <w:rPr>
          <w:rFonts w:cstheme="minorHAnsi"/>
          <w:sz w:val="26"/>
          <w:szCs w:val="26"/>
        </w:rPr>
        <w:t>Sodražica, ...................................</w:t>
      </w:r>
      <w:r w:rsidRPr="00261BDF">
        <w:rPr>
          <w:rFonts w:cstheme="minorHAnsi"/>
          <w:sz w:val="26"/>
          <w:szCs w:val="26"/>
        </w:rPr>
        <w:tab/>
      </w:r>
      <w:r w:rsidRPr="00261BDF">
        <w:rPr>
          <w:rFonts w:cstheme="minorHAnsi"/>
          <w:sz w:val="26"/>
          <w:szCs w:val="26"/>
        </w:rPr>
        <w:tab/>
        <w:t>Podpis ..........................</w:t>
      </w:r>
    </w:p>
    <w:p w14:paraId="3A386589" w14:textId="77777777" w:rsidR="00261BDF" w:rsidRPr="00261BDF" w:rsidRDefault="00261BDF" w:rsidP="00261BDF">
      <w:pPr>
        <w:rPr>
          <w:rFonts w:cstheme="minorHAnsi"/>
          <w:sz w:val="26"/>
          <w:szCs w:val="26"/>
        </w:rPr>
      </w:pPr>
    </w:p>
    <w:p w14:paraId="209C1C6D" w14:textId="77777777" w:rsidR="00261BDF" w:rsidRPr="00261BDF" w:rsidRDefault="00261BDF" w:rsidP="00261BDF">
      <w:pPr>
        <w:rPr>
          <w:rFonts w:cstheme="minorHAnsi"/>
          <w:sz w:val="26"/>
          <w:szCs w:val="26"/>
        </w:rPr>
      </w:pPr>
    </w:p>
    <w:p w14:paraId="0688850A" w14:textId="37D14A44" w:rsidR="00261BDF" w:rsidRDefault="00261BDF" w:rsidP="00335041">
      <w:pPr>
        <w:rPr>
          <w:rFonts w:cstheme="minorHAnsi"/>
          <w:sz w:val="26"/>
          <w:szCs w:val="26"/>
        </w:rPr>
      </w:pPr>
    </w:p>
    <w:p w14:paraId="7C664434" w14:textId="77777777" w:rsidR="00CE619E" w:rsidRPr="00CE619E" w:rsidRDefault="00261BDF" w:rsidP="00CE619E">
      <w:pPr>
        <w:pStyle w:val="Default"/>
        <w:jc w:val="both"/>
        <w:rPr>
          <w:rFonts w:asciiTheme="minorHAnsi" w:hAnsiTheme="minorHAnsi" w:cstheme="minorHAnsi"/>
          <w:snapToGrid w:val="0"/>
        </w:rPr>
      </w:pPr>
      <w:r w:rsidRPr="00261BDF">
        <w:rPr>
          <w:rFonts w:asciiTheme="minorHAnsi" w:hAnsiTheme="minorHAnsi" w:cstheme="minorHAnsi"/>
          <w:b/>
          <w:snapToGrid w:val="0"/>
        </w:rPr>
        <w:t>Plačilo upravne takse:</w:t>
      </w:r>
      <w:r w:rsidRPr="00261BDF">
        <w:rPr>
          <w:rFonts w:asciiTheme="minorHAnsi" w:hAnsiTheme="minorHAnsi" w:cstheme="minorHAnsi"/>
          <w:snapToGrid w:val="0"/>
        </w:rPr>
        <w:t xml:space="preserve"> </w:t>
      </w:r>
      <w:r w:rsidR="00CE619E" w:rsidRPr="00CE619E">
        <w:rPr>
          <w:rFonts w:asciiTheme="minorHAnsi" w:hAnsiTheme="minorHAnsi" w:cstheme="minorHAnsi"/>
          <w:snapToGrid w:val="0"/>
        </w:rPr>
        <w:t>Zakon o urejanju prostora (Uradni list RS, št. 199/21; v nadaljevanju ZUreP-3) v 279. in 280. členu določa izdajo dveh potrdil iz uradne evidence, za katere je treba plačati upravno takso v skladu z Zakonom o upravnih taksah (Uradni list RS, št. 106/10 - uradno prečiščeno besedilo, 14/15 - ZUUJFO, 84/15 - ZZelP-J, 32/16, 30/18 - ZKZaš, 189/20 - ZFRO) in sicer za:</w:t>
      </w:r>
    </w:p>
    <w:p w14:paraId="747E1E29" w14:textId="77777777" w:rsidR="00CE619E" w:rsidRDefault="00CE619E" w:rsidP="00CE619E">
      <w:pPr>
        <w:pStyle w:val="Default"/>
        <w:jc w:val="both"/>
        <w:rPr>
          <w:rFonts w:asciiTheme="minorHAnsi" w:hAnsiTheme="minorHAnsi" w:cstheme="minorHAnsi"/>
          <w:snapToGrid w:val="0"/>
        </w:rPr>
      </w:pPr>
      <w:r w:rsidRPr="00CE619E">
        <w:rPr>
          <w:rFonts w:asciiTheme="minorHAnsi" w:hAnsiTheme="minorHAnsi" w:cstheme="minorHAnsi"/>
          <w:snapToGrid w:val="0"/>
        </w:rPr>
        <w:t>- lokacijsko informacijo po tarifni številki 36 ZUT (v povezavi z 326. členom ZUreP-3) v višini 35,00 EUR.</w:t>
      </w:r>
    </w:p>
    <w:p w14:paraId="79DFFC2B" w14:textId="2914896E" w:rsidR="00261BDF" w:rsidRDefault="00261BDF" w:rsidP="00CE619E">
      <w:pPr>
        <w:pStyle w:val="Default"/>
        <w:jc w:val="both"/>
        <w:rPr>
          <w:rFonts w:asciiTheme="minorHAnsi" w:hAnsiTheme="minorHAnsi" w:cstheme="minorHAnsi"/>
          <w:sz w:val="23"/>
          <w:szCs w:val="23"/>
        </w:rPr>
      </w:pPr>
      <w:r w:rsidRPr="00261BDF">
        <w:rPr>
          <w:rFonts w:asciiTheme="minorHAnsi" w:hAnsiTheme="minorHAnsi" w:cstheme="minorHAnsi"/>
          <w:sz w:val="23"/>
          <w:szCs w:val="23"/>
        </w:rPr>
        <w:t xml:space="preserve"> Takso lahko plačate tudi na račun IBAN </w:t>
      </w:r>
      <w:r w:rsidRPr="00261BDF">
        <w:rPr>
          <w:rFonts w:asciiTheme="minorHAnsi" w:hAnsiTheme="minorHAnsi" w:cstheme="minorHAnsi"/>
          <w:sz w:val="23"/>
          <w:szCs w:val="23"/>
          <w:bdr w:val="single" w:sz="4" w:space="0" w:color="auto"/>
        </w:rPr>
        <w:t>011005790309109</w:t>
      </w:r>
      <w:r w:rsidRPr="00261BDF">
        <w:rPr>
          <w:rFonts w:asciiTheme="minorHAnsi" w:hAnsiTheme="minorHAnsi" w:cstheme="minorHAnsi"/>
          <w:sz w:val="23"/>
          <w:szCs w:val="23"/>
        </w:rPr>
        <w:t xml:space="preserve">, Referenca </w:t>
      </w:r>
      <w:r w:rsidRPr="00261BDF">
        <w:rPr>
          <w:rFonts w:asciiTheme="minorHAnsi" w:hAnsiTheme="minorHAnsi" w:cstheme="minorHAnsi"/>
          <w:sz w:val="23"/>
          <w:szCs w:val="23"/>
          <w:bdr w:val="single" w:sz="4" w:space="0" w:color="auto"/>
        </w:rPr>
        <w:t>11</w:t>
      </w:r>
      <w:r w:rsidRPr="00261BDF">
        <w:rPr>
          <w:rFonts w:asciiTheme="minorHAnsi" w:hAnsiTheme="minorHAnsi" w:cstheme="minorHAnsi"/>
          <w:sz w:val="23"/>
          <w:szCs w:val="23"/>
        </w:rPr>
        <w:sym w:font="Symbol" w:char="F0A0"/>
      </w:r>
      <w:r w:rsidRPr="00261BDF">
        <w:rPr>
          <w:rFonts w:asciiTheme="minorHAnsi" w:hAnsiTheme="minorHAnsi" w:cstheme="minorHAnsi"/>
          <w:sz w:val="23"/>
          <w:szCs w:val="23"/>
        </w:rPr>
        <w:sym w:font="Symbol" w:char="F0A0"/>
      </w:r>
      <w:r w:rsidRPr="00261BDF">
        <w:rPr>
          <w:rFonts w:asciiTheme="minorHAnsi" w:hAnsiTheme="minorHAnsi" w:cstheme="minorHAnsi"/>
          <w:sz w:val="23"/>
          <w:szCs w:val="23"/>
        </w:rPr>
        <w:t xml:space="preserve">  </w:t>
      </w:r>
      <w:r w:rsidRPr="00261BDF">
        <w:rPr>
          <w:rFonts w:asciiTheme="minorHAnsi" w:hAnsiTheme="minorHAnsi" w:cstheme="minorHAnsi"/>
          <w:sz w:val="23"/>
          <w:szCs w:val="23"/>
          <w:bdr w:val="single" w:sz="4" w:space="0" w:color="auto"/>
        </w:rPr>
        <w:t>76783-7111002-202</w:t>
      </w:r>
      <w:r w:rsidR="00335041">
        <w:rPr>
          <w:rFonts w:asciiTheme="minorHAnsi" w:hAnsiTheme="minorHAnsi" w:cstheme="minorHAnsi"/>
          <w:sz w:val="23"/>
          <w:szCs w:val="23"/>
          <w:bdr w:val="single" w:sz="4" w:space="0" w:color="auto"/>
        </w:rPr>
        <w:t>2</w:t>
      </w:r>
      <w:r w:rsidRPr="00261BDF">
        <w:rPr>
          <w:rFonts w:asciiTheme="minorHAnsi" w:hAnsiTheme="minorHAnsi" w:cstheme="minorHAnsi"/>
          <w:sz w:val="23"/>
          <w:szCs w:val="23"/>
        </w:rPr>
        <w:t>, Koda namena: TAXS.</w:t>
      </w:r>
    </w:p>
    <w:p w14:paraId="6B455E8F" w14:textId="77777777" w:rsidR="008613D1" w:rsidRDefault="008613D1" w:rsidP="00CE619E">
      <w:pPr>
        <w:pStyle w:val="Default"/>
        <w:jc w:val="both"/>
        <w:rPr>
          <w:rFonts w:asciiTheme="minorHAnsi" w:hAnsiTheme="minorHAnsi" w:cstheme="minorHAnsi"/>
          <w:sz w:val="23"/>
          <w:szCs w:val="23"/>
        </w:rPr>
      </w:pPr>
    </w:p>
    <w:p w14:paraId="2DB68516" w14:textId="77777777" w:rsidR="008613D1" w:rsidRDefault="008613D1" w:rsidP="008613D1">
      <w:pPr>
        <w:jc w:val="both"/>
        <w:rPr>
          <w:rFonts w:ascii="Arial" w:hAnsi="Arial" w:cs="Arial"/>
          <w:color w:val="000000"/>
          <w:sz w:val="18"/>
          <w:szCs w:val="18"/>
        </w:rPr>
      </w:pPr>
      <w:bookmarkStart w:id="0" w:name="_Hlk120606727"/>
    </w:p>
    <w:p w14:paraId="1E35CD37" w14:textId="6D7146D0" w:rsidR="008613D1" w:rsidRDefault="008613D1" w:rsidP="008613D1">
      <w:pPr>
        <w:jc w:val="both"/>
        <w:rPr>
          <w:rFonts w:ascii="Arial" w:hAnsi="Arial" w:cs="Arial"/>
          <w:color w:val="000000"/>
          <w:sz w:val="18"/>
          <w:szCs w:val="18"/>
        </w:rPr>
      </w:pPr>
      <w:r w:rsidRPr="00124072">
        <w:rPr>
          <w:rFonts w:ascii="Arial" w:hAnsi="Arial" w:cs="Arial"/>
          <w:color w:val="000000"/>
          <w:sz w:val="18"/>
          <w:szCs w:val="18"/>
        </w:rPr>
        <w:t>INFORMACIJA O OBDELAVI OSEBNIH PODATKOV</w:t>
      </w:r>
    </w:p>
    <w:p w14:paraId="110E666A" w14:textId="77777777" w:rsidR="008613D1" w:rsidRPr="00124072" w:rsidRDefault="008613D1" w:rsidP="008613D1">
      <w:pPr>
        <w:jc w:val="both"/>
        <w:rPr>
          <w:rFonts w:ascii="Arial" w:hAnsi="Arial" w:cs="Arial"/>
          <w:color w:val="000000"/>
          <w:sz w:val="18"/>
          <w:szCs w:val="18"/>
        </w:rPr>
      </w:pPr>
    </w:p>
    <w:p w14:paraId="707BA328" w14:textId="30A524C6" w:rsidR="008613D1" w:rsidRPr="002653CD" w:rsidRDefault="008613D1" w:rsidP="008613D1">
      <w:pPr>
        <w:jc w:val="both"/>
        <w:rPr>
          <w:rFonts w:ascii="Arial" w:hAnsi="Arial" w:cs="Arial"/>
          <w:color w:val="000000"/>
          <w:sz w:val="18"/>
          <w:szCs w:val="18"/>
        </w:rPr>
      </w:pPr>
      <w:r w:rsidRPr="002653CD">
        <w:rPr>
          <w:rFonts w:ascii="Arial" w:hAnsi="Arial" w:cs="Arial"/>
          <w:color w:val="000000"/>
          <w:sz w:val="18"/>
          <w:szCs w:val="18"/>
        </w:rPr>
        <w:t xml:space="preserve">Upravljalec osebnih podatkov je Občina Sodražica, </w:t>
      </w:r>
      <w:hyperlink r:id="rId7" w:tgtFrame="_blank" w:history="1">
        <w:r w:rsidRPr="002653CD">
          <w:rPr>
            <w:rFonts w:ascii="Arial" w:hAnsi="Arial" w:cs="Arial"/>
            <w:color w:val="000000"/>
            <w:sz w:val="18"/>
            <w:szCs w:val="18"/>
          </w:rPr>
          <w:t>Trg 25. maja 3</w:t>
        </w:r>
      </w:hyperlink>
      <w:r w:rsidRPr="002653CD">
        <w:rPr>
          <w:rFonts w:ascii="Arial" w:hAnsi="Arial" w:cs="Arial"/>
          <w:color w:val="000000"/>
          <w:sz w:val="18"/>
          <w:szCs w:val="18"/>
        </w:rPr>
        <w:t>, 1317 Sodražica</w:t>
      </w:r>
      <w:r>
        <w:rPr>
          <w:rFonts w:ascii="Arial" w:hAnsi="Arial" w:cs="Arial"/>
          <w:color w:val="000000"/>
          <w:sz w:val="18"/>
          <w:szCs w:val="18"/>
        </w:rPr>
        <w:t xml:space="preserve">. </w:t>
      </w:r>
      <w:r w:rsidRPr="00124072">
        <w:rPr>
          <w:rFonts w:ascii="Arial" w:hAnsi="Arial" w:cs="Arial"/>
          <w:color w:val="000000"/>
          <w:sz w:val="18"/>
          <w:szCs w:val="18"/>
        </w:rPr>
        <w:t xml:space="preserve">Občina bo osebne podatke obdelovala za </w:t>
      </w:r>
      <w:r w:rsidRPr="002653CD">
        <w:rPr>
          <w:rFonts w:ascii="Arial" w:hAnsi="Arial" w:cs="Arial"/>
          <w:color w:val="000000"/>
          <w:sz w:val="18"/>
          <w:szCs w:val="18"/>
        </w:rPr>
        <w:t xml:space="preserve">namen </w:t>
      </w:r>
      <w:r>
        <w:rPr>
          <w:rFonts w:ascii="Arial" w:hAnsi="Arial" w:cs="Arial"/>
          <w:color w:val="000000"/>
          <w:sz w:val="18"/>
          <w:szCs w:val="18"/>
        </w:rPr>
        <w:t>izdaje lokacijske informacije</w:t>
      </w:r>
      <w:r>
        <w:rPr>
          <w:rFonts w:ascii="Arial" w:hAnsi="Arial" w:cs="Arial"/>
          <w:color w:val="000000"/>
          <w:sz w:val="18"/>
          <w:szCs w:val="18"/>
        </w:rPr>
        <w:t xml:space="preserve"> na podlagi Zakona o urejanju prostora</w:t>
      </w:r>
      <w:r w:rsidRPr="00124072">
        <w:rPr>
          <w:rFonts w:ascii="Arial" w:hAnsi="Arial" w:cs="Arial"/>
          <w:color w:val="000000"/>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zakonska obvezanost</w:t>
      </w:r>
      <w:r>
        <w:rPr>
          <w:rFonts w:ascii="Arial" w:hAnsi="Arial" w:cs="Arial"/>
          <w:color w:val="000000"/>
          <w:sz w:val="18"/>
          <w:szCs w:val="18"/>
        </w:rPr>
        <w:t>. Če</w:t>
      </w:r>
      <w:r w:rsidRPr="00124072">
        <w:rPr>
          <w:rFonts w:ascii="Arial" w:hAnsi="Arial" w:cs="Arial"/>
          <w:color w:val="000000"/>
          <w:sz w:val="18"/>
          <w:szCs w:val="18"/>
        </w:rPr>
        <w:t xml:space="preserve"> osebni podatki ne bi bili zagotovljeni vloge ne bo možno obravnavati. Osebni podatki se NE prenašajo v tretje države ali mednarodne organizacije.</w:t>
      </w:r>
      <w:bookmarkEnd w:id="0"/>
      <w:r>
        <w:rPr>
          <w:rFonts w:ascii="Arial" w:hAnsi="Arial" w:cs="Arial"/>
          <w:color w:val="000000"/>
          <w:sz w:val="18"/>
          <w:szCs w:val="18"/>
        </w:rPr>
        <w:t xml:space="preserve"> </w:t>
      </w:r>
      <w:r w:rsidRPr="002653CD">
        <w:rPr>
          <w:rFonts w:ascii="Arial" w:hAnsi="Arial" w:cs="Arial"/>
          <w:color w:val="000000"/>
          <w:sz w:val="18"/>
          <w:szCs w:val="18"/>
        </w:rPr>
        <w:t>Vlagatelj/ica ima v zvezi z lastnimi osebnimi podatki pravico do seznanitve, dopolnitve, popravka, omejitve obdelave, izbrisa in prenosljivosti, 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na preko kontaktnih podatkov pooblaščene osebe za varstvo osebnih podatkov (</w:t>
      </w:r>
      <w:hyperlink r:id="rId8" w:history="1">
        <w:r w:rsidRPr="002653CD">
          <w:rPr>
            <w:rFonts w:ascii="Arial" w:hAnsi="Arial" w:cs="Arial"/>
            <w:color w:val="000000"/>
            <w:sz w:val="18"/>
            <w:szCs w:val="18"/>
          </w:rPr>
          <w:t>dpo@virtuo.si</w:t>
        </w:r>
      </w:hyperlink>
      <w:r w:rsidRPr="002653CD">
        <w:rPr>
          <w:rFonts w:ascii="Arial" w:hAnsi="Arial" w:cs="Arial"/>
          <w:color w:val="000000"/>
          <w:sz w:val="18"/>
          <w:szCs w:val="18"/>
        </w:rPr>
        <w:t>)  ter na spletni strani občine.</w:t>
      </w:r>
    </w:p>
    <w:p w14:paraId="21CBB043" w14:textId="77777777" w:rsidR="008613D1" w:rsidRPr="00261BDF" w:rsidRDefault="008613D1" w:rsidP="00CE619E">
      <w:pPr>
        <w:pStyle w:val="Default"/>
        <w:jc w:val="both"/>
        <w:rPr>
          <w:rFonts w:asciiTheme="minorHAnsi" w:hAnsiTheme="minorHAnsi" w:cstheme="minorHAnsi"/>
        </w:rPr>
      </w:pPr>
    </w:p>
    <w:sectPr w:rsidR="008613D1" w:rsidRPr="00261BDF" w:rsidSect="00531B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9313" w14:textId="77777777" w:rsidR="00653082" w:rsidRDefault="00653082" w:rsidP="001B7AB8">
      <w:r>
        <w:separator/>
      </w:r>
    </w:p>
  </w:endnote>
  <w:endnote w:type="continuationSeparator" w:id="0">
    <w:p w14:paraId="006A0788" w14:textId="77777777" w:rsidR="00653082" w:rsidRDefault="00653082"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977955"/>
      <w:docPartObj>
        <w:docPartGallery w:val="Page Numbers (Bottom of Page)"/>
        <w:docPartUnique/>
      </w:docPartObj>
    </w:sdtPr>
    <w:sdtContent>
      <w:p w14:paraId="0F362350" w14:textId="221F1B7D" w:rsidR="00531B9E" w:rsidRDefault="00531B9E" w:rsidP="003D13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C5DFD" w14:textId="77777777" w:rsidR="001827BE" w:rsidRDefault="001827BE" w:rsidP="00531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5462178"/>
      <w:docPartObj>
        <w:docPartGallery w:val="Page Numbers (Bottom of Page)"/>
        <w:docPartUnique/>
      </w:docPartObj>
    </w:sdtPr>
    <w:sdtContent>
      <w:p w14:paraId="4F22822E" w14:textId="59840A06" w:rsidR="00531B9E" w:rsidRDefault="00531B9E" w:rsidP="003D13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5EC3">
          <w:rPr>
            <w:rStyle w:val="PageNumber"/>
            <w:noProof/>
          </w:rPr>
          <w:t>2</w:t>
        </w:r>
        <w:r>
          <w:rPr>
            <w:rStyle w:val="PageNumber"/>
          </w:rPr>
          <w:fldChar w:fldCharType="end"/>
        </w:r>
      </w:p>
    </w:sdtContent>
  </w:sdt>
  <w:p w14:paraId="3A7BD3C1" w14:textId="77777777" w:rsidR="001827BE" w:rsidRDefault="001827BE" w:rsidP="00531B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B73" w14:textId="5A6D702F" w:rsidR="001B7AB8" w:rsidRDefault="00796EF9">
    <w:pPr>
      <w:pStyle w:val="Footer"/>
    </w:pPr>
    <w:r>
      <w:rPr>
        <w:noProof/>
        <w:lang w:eastAsia="sl-SI"/>
      </w:rPr>
      <w:drawing>
        <wp:anchor distT="0" distB="0" distL="114300" distR="114300" simplePos="0" relativeHeight="251659264" behindDoc="1" locked="0" layoutInCell="1" allowOverlap="1" wp14:anchorId="3375A94B" wp14:editId="38E71763">
          <wp:simplePos x="0" y="0"/>
          <wp:positionH relativeFrom="column">
            <wp:align>center</wp:align>
          </wp:positionH>
          <wp:positionV relativeFrom="page">
            <wp:align>bottom</wp:align>
          </wp:positionV>
          <wp:extent cx="7534800" cy="75960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4800" cy="75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9CE9" w14:textId="77777777" w:rsidR="00653082" w:rsidRDefault="00653082" w:rsidP="001B7AB8">
      <w:r>
        <w:separator/>
      </w:r>
    </w:p>
  </w:footnote>
  <w:footnote w:type="continuationSeparator" w:id="0">
    <w:p w14:paraId="46106671" w14:textId="77777777" w:rsidR="00653082" w:rsidRDefault="00653082"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DDE5" w14:textId="77777777" w:rsidR="001827BE" w:rsidRDefault="0018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13D5" w14:textId="77777777" w:rsidR="001827BE" w:rsidRDefault="00182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79DA" w14:textId="72364851" w:rsidR="001B7AB8" w:rsidRDefault="001B7AB8">
    <w:pPr>
      <w:pStyle w:val="Header"/>
    </w:pPr>
    <w:r>
      <w:rPr>
        <w:noProof/>
        <w:lang w:eastAsia="sl-SI"/>
      </w:rPr>
      <w:drawing>
        <wp:anchor distT="0" distB="0" distL="114300" distR="114300" simplePos="0" relativeHeight="251658240" behindDoc="1" locked="0" layoutInCell="1" allowOverlap="1" wp14:anchorId="27813DB1" wp14:editId="154C51B2">
          <wp:simplePos x="0" y="0"/>
          <wp:positionH relativeFrom="column">
            <wp:posOffset>-910802</wp:posOffset>
          </wp:positionH>
          <wp:positionV relativeFrom="paragraph">
            <wp:posOffset>-442595</wp:posOffset>
          </wp:positionV>
          <wp:extent cx="7560000" cy="16136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6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4436"/>
    <w:multiLevelType w:val="hybridMultilevel"/>
    <w:tmpl w:val="EEBA17C6"/>
    <w:lvl w:ilvl="0" w:tplc="B208652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095243"/>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6B806368"/>
    <w:multiLevelType w:val="hybridMultilevel"/>
    <w:tmpl w:val="D130DB08"/>
    <w:lvl w:ilvl="0" w:tplc="B2086520">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7D1690F"/>
    <w:multiLevelType w:val="hybridMultilevel"/>
    <w:tmpl w:val="AE403AEC"/>
    <w:lvl w:ilvl="0" w:tplc="C76E64D0">
      <w:start w:val="1"/>
      <w:numFmt w:val="decimal"/>
      <w:lvlText w:val="%1."/>
      <w:lvlJc w:val="left"/>
      <w:pPr>
        <w:tabs>
          <w:tab w:val="num" w:pos="720"/>
        </w:tabs>
        <w:ind w:left="720" w:hanging="360"/>
      </w:pPr>
      <w:rPr>
        <w:rFonts w:asciiTheme="minorHAnsi" w:hAnsiTheme="minorHAnsi" w:cstheme="minorHAnsi"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78385DBD"/>
    <w:multiLevelType w:val="hybridMultilevel"/>
    <w:tmpl w:val="C0BEC69C"/>
    <w:lvl w:ilvl="0" w:tplc="B208652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DD77C5"/>
    <w:multiLevelType w:val="hybridMultilevel"/>
    <w:tmpl w:val="BF50DEC2"/>
    <w:lvl w:ilvl="0" w:tplc="FFF05E50">
      <w:start w:val="12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828665">
    <w:abstractNumId w:val="5"/>
  </w:num>
  <w:num w:numId="2" w16cid:durableId="515965759">
    <w:abstractNumId w:val="1"/>
  </w:num>
  <w:num w:numId="3" w16cid:durableId="1112096690">
    <w:abstractNumId w:val="3"/>
  </w:num>
  <w:num w:numId="4" w16cid:durableId="923882771">
    <w:abstractNumId w:val="0"/>
  </w:num>
  <w:num w:numId="5" w16cid:durableId="762184522">
    <w:abstractNumId w:val="2"/>
  </w:num>
  <w:num w:numId="6" w16cid:durableId="142410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B6CF2"/>
    <w:rsid w:val="001654C6"/>
    <w:rsid w:val="001827BE"/>
    <w:rsid w:val="00193A8D"/>
    <w:rsid w:val="001B7AB8"/>
    <w:rsid w:val="0022657E"/>
    <w:rsid w:val="00261BDF"/>
    <w:rsid w:val="002A4D17"/>
    <w:rsid w:val="003167D0"/>
    <w:rsid w:val="00335041"/>
    <w:rsid w:val="00435EC3"/>
    <w:rsid w:val="004F15E8"/>
    <w:rsid w:val="00527E0C"/>
    <w:rsid w:val="00531B9E"/>
    <w:rsid w:val="00552BFF"/>
    <w:rsid w:val="00591D7B"/>
    <w:rsid w:val="005C6452"/>
    <w:rsid w:val="005D6372"/>
    <w:rsid w:val="00632BFA"/>
    <w:rsid w:val="00653082"/>
    <w:rsid w:val="00796EF9"/>
    <w:rsid w:val="008613D1"/>
    <w:rsid w:val="00A65CC0"/>
    <w:rsid w:val="00C66082"/>
    <w:rsid w:val="00CE619E"/>
    <w:rsid w:val="00CF0DBE"/>
    <w:rsid w:val="00F13D95"/>
    <w:rsid w:val="00FC2EC2"/>
    <w:rsid w:val="00FC4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7AB8"/>
    <w:rPr>
      <w:rFonts w:eastAsiaTheme="minorEastAsia"/>
      <w:sz w:val="22"/>
      <w:szCs w:val="22"/>
      <w:lang w:val="en-US" w:eastAsia="zh-CN"/>
    </w:rPr>
  </w:style>
  <w:style w:type="character" w:customStyle="1" w:styleId="NoSpacingChar">
    <w:name w:val="No Spacing Char"/>
    <w:basedOn w:val="DefaultParagraphFont"/>
    <w:link w:val="NoSpacing"/>
    <w:uiPriority w:val="1"/>
    <w:rsid w:val="001B7AB8"/>
    <w:rPr>
      <w:rFonts w:eastAsiaTheme="minorEastAsia"/>
      <w:sz w:val="22"/>
      <w:szCs w:val="22"/>
      <w:lang w:val="en-US" w:eastAsia="zh-CN"/>
    </w:rPr>
  </w:style>
  <w:style w:type="paragraph" w:styleId="Header">
    <w:name w:val="header"/>
    <w:basedOn w:val="Normal"/>
    <w:link w:val="HeaderChar"/>
    <w:unhideWhenUsed/>
    <w:rsid w:val="001B7AB8"/>
    <w:pPr>
      <w:tabs>
        <w:tab w:val="center" w:pos="4513"/>
        <w:tab w:val="right" w:pos="9026"/>
      </w:tabs>
    </w:pPr>
  </w:style>
  <w:style w:type="character" w:customStyle="1" w:styleId="HeaderChar">
    <w:name w:val="Header Char"/>
    <w:basedOn w:val="DefaultParagraphFont"/>
    <w:link w:val="Header"/>
    <w:rsid w:val="001B7AB8"/>
  </w:style>
  <w:style w:type="paragraph" w:styleId="Footer">
    <w:name w:val="footer"/>
    <w:basedOn w:val="Normal"/>
    <w:link w:val="FooterChar"/>
    <w:uiPriority w:val="99"/>
    <w:unhideWhenUsed/>
    <w:rsid w:val="001B7AB8"/>
    <w:pPr>
      <w:tabs>
        <w:tab w:val="center" w:pos="4513"/>
        <w:tab w:val="right" w:pos="9026"/>
      </w:tabs>
    </w:pPr>
  </w:style>
  <w:style w:type="character" w:customStyle="1" w:styleId="FooterChar">
    <w:name w:val="Footer Char"/>
    <w:basedOn w:val="DefaultParagraphFont"/>
    <w:link w:val="Footer"/>
    <w:uiPriority w:val="99"/>
    <w:rsid w:val="001B7AB8"/>
  </w:style>
  <w:style w:type="paragraph" w:styleId="BodyText">
    <w:name w:val="Body Text"/>
    <w:basedOn w:val="Normal"/>
    <w:link w:val="BodyTextChar"/>
    <w:rsid w:val="00531B9E"/>
    <w:pPr>
      <w:jc w:val="both"/>
    </w:pPr>
    <w:rPr>
      <w:rFonts w:ascii="Times New Roman" w:eastAsia="Times New Roman" w:hAnsi="Times New Roman" w:cs="Times New Roman"/>
      <w:szCs w:val="20"/>
      <w:lang w:eastAsia="sl-SI"/>
    </w:rPr>
  </w:style>
  <w:style w:type="character" w:customStyle="1" w:styleId="BodyTextChar">
    <w:name w:val="Body Text Char"/>
    <w:basedOn w:val="DefaultParagraphFont"/>
    <w:link w:val="BodyText"/>
    <w:rsid w:val="00531B9E"/>
    <w:rPr>
      <w:rFonts w:ascii="Times New Roman" w:eastAsia="Times New Roman" w:hAnsi="Times New Roman" w:cs="Times New Roman"/>
      <w:szCs w:val="20"/>
      <w:lang w:val="sl-SI" w:eastAsia="sl-SI"/>
    </w:rPr>
  </w:style>
  <w:style w:type="character" w:styleId="PageNumber">
    <w:name w:val="page number"/>
    <w:basedOn w:val="DefaultParagraphFont"/>
    <w:uiPriority w:val="99"/>
    <w:semiHidden/>
    <w:unhideWhenUsed/>
    <w:rsid w:val="00531B9E"/>
  </w:style>
  <w:style w:type="paragraph" w:styleId="ListParagraph">
    <w:name w:val="List Paragraph"/>
    <w:basedOn w:val="Normal"/>
    <w:uiPriority w:val="34"/>
    <w:qFormat/>
    <w:rsid w:val="00527E0C"/>
    <w:pPr>
      <w:ind w:left="720"/>
      <w:contextualSpacing/>
    </w:pPr>
  </w:style>
  <w:style w:type="paragraph" w:styleId="BalloonText">
    <w:name w:val="Balloon Text"/>
    <w:basedOn w:val="Normal"/>
    <w:link w:val="BalloonTextChar"/>
    <w:uiPriority w:val="99"/>
    <w:semiHidden/>
    <w:unhideWhenUsed/>
    <w:rsid w:val="0026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DF"/>
    <w:rPr>
      <w:rFonts w:ascii="Segoe UI" w:hAnsi="Segoe UI" w:cs="Segoe UI"/>
      <w:sz w:val="18"/>
      <w:szCs w:val="18"/>
    </w:rPr>
  </w:style>
  <w:style w:type="paragraph" w:customStyle="1" w:styleId="Default">
    <w:name w:val="Default"/>
    <w:rsid w:val="00261BDF"/>
    <w:pPr>
      <w:autoSpaceDE w:val="0"/>
      <w:autoSpaceDN w:val="0"/>
      <w:adjustRightInd w:val="0"/>
    </w:pPr>
    <w:rPr>
      <w:rFonts w:ascii="Arial" w:eastAsia="Times New Roman" w:hAnsi="Arial" w:cs="Arial"/>
      <w:color w:val="000000"/>
      <w:lang w:eastAsia="sl-SI"/>
    </w:rPr>
  </w:style>
  <w:style w:type="paragraph" w:styleId="BodyTextIndent">
    <w:name w:val="Body Text Indent"/>
    <w:basedOn w:val="Normal"/>
    <w:link w:val="BodyTextIndentChar"/>
    <w:uiPriority w:val="99"/>
    <w:semiHidden/>
    <w:unhideWhenUsed/>
    <w:rsid w:val="00335041"/>
    <w:pPr>
      <w:spacing w:after="120"/>
      <w:ind w:left="283"/>
    </w:pPr>
  </w:style>
  <w:style w:type="character" w:customStyle="1" w:styleId="BodyTextIndentChar">
    <w:name w:val="Body Text Indent Char"/>
    <w:basedOn w:val="DefaultParagraphFont"/>
    <w:link w:val="BodyTextIndent"/>
    <w:uiPriority w:val="99"/>
    <w:semiHidden/>
    <w:rsid w:val="0033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oo.gl/maps/nETDRWA5C6kjhtiQ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Virtuo </cp:lastModifiedBy>
  <cp:revision>3</cp:revision>
  <cp:lastPrinted>2022-06-08T08:35:00Z</cp:lastPrinted>
  <dcterms:created xsi:type="dcterms:W3CDTF">2023-09-04T10:27:00Z</dcterms:created>
  <dcterms:modified xsi:type="dcterms:W3CDTF">2023-09-04T12:28:00Z</dcterms:modified>
</cp:coreProperties>
</file>