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77" w:rsidRPr="00DB634E" w:rsidRDefault="007A1250" w:rsidP="009A2E77">
      <w:pPr>
        <w:pStyle w:val="Telobesedila"/>
        <w:rPr>
          <w:rFonts w:ascii="Arial" w:hAnsi="Arial"/>
          <w:sz w:val="20"/>
        </w:rPr>
      </w:pPr>
      <w:r w:rsidRPr="00DB634E">
        <w:rPr>
          <w:noProof/>
        </w:rPr>
        <w:drawing>
          <wp:anchor distT="0" distB="0" distL="114300" distR="114300" simplePos="0" relativeHeight="251659264" behindDoc="1" locked="0" layoutInCell="1" allowOverlap="1">
            <wp:simplePos x="0" y="0"/>
            <wp:positionH relativeFrom="column">
              <wp:posOffset>-907415</wp:posOffset>
            </wp:positionH>
            <wp:positionV relativeFrom="paragraph">
              <wp:posOffset>-895350</wp:posOffset>
            </wp:positionV>
            <wp:extent cx="7560310" cy="1600835"/>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E77" w:rsidRPr="00DB634E" w:rsidRDefault="009A2E77" w:rsidP="009A2E77">
      <w:pPr>
        <w:pStyle w:val="Telobesedila"/>
        <w:rPr>
          <w:rFonts w:ascii="Arial" w:hAnsi="Arial"/>
          <w:sz w:val="20"/>
        </w:rPr>
      </w:pPr>
    </w:p>
    <w:p w:rsidR="009A2E77" w:rsidRPr="00DB634E" w:rsidRDefault="009A2E77" w:rsidP="009A2E77">
      <w:pPr>
        <w:pStyle w:val="Telobesedila"/>
        <w:rPr>
          <w:rFonts w:ascii="Arial" w:hAnsi="Arial"/>
          <w:sz w:val="20"/>
        </w:rPr>
      </w:pPr>
    </w:p>
    <w:p w:rsidR="009A2E77" w:rsidRPr="00DB634E" w:rsidRDefault="009A2E77" w:rsidP="009A2E77">
      <w:pPr>
        <w:pStyle w:val="Telobesedila"/>
        <w:rPr>
          <w:rFonts w:ascii="Arial" w:hAnsi="Arial"/>
          <w:sz w:val="20"/>
        </w:rPr>
      </w:pPr>
    </w:p>
    <w:p w:rsidR="009A2E77" w:rsidRPr="00DB634E" w:rsidRDefault="009A2E77" w:rsidP="009A2E77">
      <w:pPr>
        <w:pStyle w:val="Telobesedila"/>
        <w:rPr>
          <w:rFonts w:ascii="Arial" w:hAnsi="Arial"/>
          <w:sz w:val="20"/>
        </w:rPr>
      </w:pPr>
    </w:p>
    <w:p w:rsidR="009A2E77" w:rsidRPr="00DB634E" w:rsidRDefault="009A2E77" w:rsidP="009A2E77">
      <w:pPr>
        <w:pStyle w:val="Telobesedila"/>
        <w:jc w:val="center"/>
        <w:rPr>
          <w:rFonts w:ascii="Arial" w:hAnsi="Arial"/>
          <w:sz w:val="20"/>
        </w:rPr>
      </w:pPr>
    </w:p>
    <w:p w:rsidR="009A2E77" w:rsidRPr="00DB634E" w:rsidRDefault="009A2E77" w:rsidP="009A2E77">
      <w:pPr>
        <w:pStyle w:val="Telobesedila"/>
        <w:jc w:val="center"/>
        <w:rPr>
          <w:rFonts w:ascii="Arial" w:hAnsi="Arial"/>
          <w:sz w:val="20"/>
        </w:rPr>
      </w:pPr>
    </w:p>
    <w:p w:rsidR="009A2E77" w:rsidRPr="00DB634E" w:rsidRDefault="009A2E77" w:rsidP="009A2E77">
      <w:pPr>
        <w:pStyle w:val="Telobesedila"/>
        <w:jc w:val="center"/>
        <w:rPr>
          <w:rFonts w:ascii="Arial" w:hAnsi="Arial"/>
          <w:sz w:val="20"/>
        </w:rPr>
      </w:pPr>
    </w:p>
    <w:p w:rsidR="009A2E77" w:rsidRPr="00DB634E" w:rsidRDefault="009A2E77" w:rsidP="009A2E77">
      <w:pPr>
        <w:pStyle w:val="Telobesedila"/>
        <w:jc w:val="center"/>
        <w:rPr>
          <w:rFonts w:ascii="Arial" w:hAnsi="Arial"/>
          <w:b/>
          <w:sz w:val="32"/>
        </w:rPr>
      </w:pPr>
    </w:p>
    <w:p w:rsidR="009A2E77" w:rsidRPr="00DB634E" w:rsidRDefault="009A2E77" w:rsidP="009A2E77">
      <w:pPr>
        <w:pStyle w:val="Telobesedila"/>
        <w:jc w:val="center"/>
        <w:rPr>
          <w:rFonts w:ascii="Arial" w:hAnsi="Arial"/>
          <w:b/>
          <w:sz w:val="32"/>
        </w:rPr>
      </w:pPr>
    </w:p>
    <w:p w:rsidR="009A2E77" w:rsidRPr="00DB634E" w:rsidRDefault="009A2E77" w:rsidP="009A2E77">
      <w:pPr>
        <w:pStyle w:val="Telobesedila"/>
        <w:jc w:val="center"/>
        <w:rPr>
          <w:rFonts w:ascii="Arial" w:hAnsi="Arial"/>
          <w:b/>
          <w:sz w:val="32"/>
        </w:rPr>
      </w:pPr>
    </w:p>
    <w:p w:rsidR="009A2E77" w:rsidRPr="00193DB6" w:rsidRDefault="009A2E77" w:rsidP="009A2E77">
      <w:pPr>
        <w:pStyle w:val="Telobesedila"/>
        <w:jc w:val="center"/>
        <w:rPr>
          <w:rFonts w:asciiTheme="minorHAnsi" w:hAnsiTheme="minorHAnsi" w:cstheme="minorHAnsi"/>
          <w:b/>
          <w:sz w:val="32"/>
        </w:rPr>
      </w:pPr>
    </w:p>
    <w:p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JAVNI RAZPIS</w:t>
      </w:r>
    </w:p>
    <w:p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za POKROVITELJSTV</w:t>
      </w:r>
      <w:r w:rsidR="00B3382A" w:rsidRPr="00193DB6">
        <w:rPr>
          <w:rFonts w:asciiTheme="minorHAnsi" w:hAnsiTheme="minorHAnsi" w:cstheme="minorHAnsi"/>
          <w:b/>
          <w:sz w:val="32"/>
        </w:rPr>
        <w:t>O</w:t>
      </w:r>
    </w:p>
    <w:p w:rsidR="009A2E77" w:rsidRPr="00193DB6" w:rsidRDefault="009A2E77" w:rsidP="009A2E77">
      <w:pPr>
        <w:pStyle w:val="Telobesedila"/>
        <w:spacing w:line="360" w:lineRule="auto"/>
        <w:jc w:val="center"/>
        <w:rPr>
          <w:rFonts w:asciiTheme="minorHAnsi" w:hAnsiTheme="minorHAnsi" w:cstheme="minorHAnsi"/>
          <w:b/>
          <w:sz w:val="32"/>
        </w:rPr>
      </w:pPr>
      <w:r w:rsidRPr="00193DB6">
        <w:rPr>
          <w:rFonts w:asciiTheme="minorHAnsi" w:hAnsiTheme="minorHAnsi" w:cstheme="minorHAnsi"/>
          <w:b/>
          <w:sz w:val="32"/>
        </w:rPr>
        <w:t xml:space="preserve">Občine Sodražica za leto </w:t>
      </w:r>
      <w:r w:rsidR="00DB634E" w:rsidRPr="00193DB6">
        <w:rPr>
          <w:rFonts w:asciiTheme="minorHAnsi" w:hAnsiTheme="minorHAnsi" w:cstheme="minorHAnsi"/>
          <w:b/>
          <w:sz w:val="32"/>
        </w:rPr>
        <w:t>202</w:t>
      </w:r>
      <w:r w:rsidR="001F6F0A">
        <w:rPr>
          <w:rFonts w:asciiTheme="minorHAnsi" w:hAnsiTheme="minorHAnsi" w:cstheme="minorHAnsi"/>
          <w:b/>
          <w:sz w:val="32"/>
        </w:rPr>
        <w:t>3</w:t>
      </w:r>
    </w:p>
    <w:p w:rsidR="009A2E77" w:rsidRPr="00193DB6" w:rsidRDefault="009A2E77" w:rsidP="009A2E77">
      <w:pPr>
        <w:pStyle w:val="Telobesedila"/>
        <w:spacing w:line="360" w:lineRule="auto"/>
        <w:jc w:val="center"/>
        <w:rPr>
          <w:rFonts w:asciiTheme="minorHAnsi" w:hAnsiTheme="minorHAnsi" w:cstheme="minorHAnsi"/>
          <w:b/>
          <w:sz w:val="32"/>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r w:rsidRPr="00193DB6">
        <w:rPr>
          <w:rFonts w:asciiTheme="minorHAnsi" w:hAnsiTheme="minorHAnsi" w:cstheme="minorHAnsi"/>
          <w:b/>
          <w:color w:val="808080"/>
          <w:sz w:val="28"/>
        </w:rPr>
        <w:t>R A Z P I S N A     D O K U M E N T A C I J A</w:t>
      </w: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9A2E77" w:rsidP="009A2E77">
      <w:pPr>
        <w:pStyle w:val="Telobesedila"/>
        <w:spacing w:line="360" w:lineRule="auto"/>
        <w:jc w:val="center"/>
        <w:rPr>
          <w:rFonts w:asciiTheme="minorHAnsi" w:hAnsiTheme="minorHAnsi" w:cstheme="minorHAnsi"/>
          <w:b/>
          <w:color w:val="808080"/>
          <w:sz w:val="28"/>
        </w:rPr>
      </w:pPr>
    </w:p>
    <w:p w:rsidR="009A2E77" w:rsidRPr="00193DB6" w:rsidRDefault="001F6F0A" w:rsidP="009A2E77">
      <w:pPr>
        <w:pStyle w:val="Telobesedila"/>
        <w:jc w:val="center"/>
        <w:rPr>
          <w:rFonts w:asciiTheme="minorHAnsi" w:hAnsiTheme="minorHAnsi" w:cstheme="minorHAnsi"/>
          <w:b/>
          <w:sz w:val="24"/>
        </w:rPr>
      </w:pPr>
      <w:r>
        <w:rPr>
          <w:rFonts w:asciiTheme="minorHAnsi" w:hAnsiTheme="minorHAnsi" w:cstheme="minorHAnsi"/>
          <w:b/>
          <w:sz w:val="24"/>
        </w:rPr>
        <w:t>Marec, 2023</w:t>
      </w:r>
    </w:p>
    <w:p w:rsidR="009A2E77" w:rsidRPr="00193DB6" w:rsidRDefault="009A2E77" w:rsidP="007B0DDA">
      <w:pPr>
        <w:jc w:val="both"/>
        <w:rPr>
          <w:rFonts w:asciiTheme="minorHAnsi" w:hAnsiTheme="minorHAnsi" w:cstheme="minorHAnsi"/>
          <w:b/>
        </w:rPr>
      </w:pPr>
      <w:r w:rsidRPr="00193DB6">
        <w:rPr>
          <w:rFonts w:asciiTheme="minorHAnsi" w:hAnsiTheme="minorHAnsi" w:cstheme="minorHAnsi"/>
        </w:rPr>
        <w:br w:type="page"/>
      </w:r>
      <w:r w:rsidRPr="00193DB6">
        <w:rPr>
          <w:rFonts w:asciiTheme="minorHAnsi" w:hAnsiTheme="minorHAnsi" w:cstheme="minorHAnsi"/>
          <w:b/>
        </w:rPr>
        <w:lastRenderedPageBreak/>
        <w:t>NAVODILO ZA IZDELAVO PONUDBE</w:t>
      </w:r>
    </w:p>
    <w:p w:rsidR="009A2E77" w:rsidRPr="00193DB6" w:rsidRDefault="009A2E77" w:rsidP="009A2E77">
      <w:pPr>
        <w:jc w:val="both"/>
        <w:rPr>
          <w:rFonts w:asciiTheme="minorHAnsi" w:hAnsiTheme="minorHAnsi" w:cstheme="minorHAnsi"/>
          <w:b/>
        </w:rPr>
      </w:pPr>
    </w:p>
    <w:p w:rsidR="009A2E77" w:rsidRPr="00D30047" w:rsidRDefault="009A2E77" w:rsidP="00E41A53">
      <w:pPr>
        <w:pStyle w:val="Telobesedila2"/>
        <w:numPr>
          <w:ilvl w:val="0"/>
          <w:numId w:val="16"/>
        </w:numPr>
        <w:tabs>
          <w:tab w:val="clear" w:pos="360"/>
          <w:tab w:val="num" w:pos="0"/>
        </w:tabs>
        <w:ind w:left="0" w:firstLine="0"/>
        <w:jc w:val="both"/>
        <w:rPr>
          <w:rFonts w:asciiTheme="minorHAnsi" w:hAnsiTheme="minorHAnsi" w:cstheme="minorHAnsi"/>
          <w:b/>
          <w:sz w:val="24"/>
        </w:rPr>
      </w:pPr>
      <w:r w:rsidRPr="00D30047">
        <w:rPr>
          <w:rFonts w:asciiTheme="minorHAnsi" w:hAnsiTheme="minorHAnsi" w:cstheme="minorHAnsi"/>
          <w:b/>
          <w:sz w:val="24"/>
        </w:rPr>
        <w:t xml:space="preserve">Javni razpis za </w:t>
      </w:r>
      <w:r w:rsidR="00E41A53" w:rsidRPr="00D30047">
        <w:rPr>
          <w:rFonts w:asciiTheme="minorHAnsi" w:hAnsiTheme="minorHAnsi" w:cstheme="minorHAnsi"/>
          <w:b/>
          <w:sz w:val="24"/>
        </w:rPr>
        <w:t>pokroviteljstvo Občine Sodražica za leto 20</w:t>
      </w:r>
      <w:r w:rsidR="00326083" w:rsidRPr="00D30047">
        <w:rPr>
          <w:rFonts w:asciiTheme="minorHAnsi" w:hAnsiTheme="minorHAnsi" w:cstheme="minorHAnsi"/>
          <w:b/>
          <w:sz w:val="24"/>
        </w:rPr>
        <w:t>2</w:t>
      </w:r>
      <w:r w:rsidR="00D30047">
        <w:rPr>
          <w:rFonts w:asciiTheme="minorHAnsi" w:hAnsiTheme="minorHAnsi" w:cstheme="minorHAnsi"/>
          <w:b/>
          <w:sz w:val="24"/>
        </w:rPr>
        <w:t>3</w:t>
      </w:r>
      <w:bookmarkStart w:id="0" w:name="_GoBack"/>
      <w:bookmarkEnd w:id="0"/>
      <w:r w:rsidR="00EF247D" w:rsidRPr="00D30047">
        <w:rPr>
          <w:rFonts w:asciiTheme="minorHAnsi" w:hAnsiTheme="minorHAnsi" w:cstheme="minorHAnsi"/>
          <w:b/>
          <w:sz w:val="24"/>
        </w:rPr>
        <w:t xml:space="preserve"> </w:t>
      </w:r>
      <w:r w:rsidRPr="00D30047">
        <w:rPr>
          <w:rFonts w:asciiTheme="minorHAnsi" w:hAnsiTheme="minorHAnsi" w:cstheme="minorHAnsi"/>
          <w:b/>
          <w:sz w:val="24"/>
        </w:rPr>
        <w:t xml:space="preserve">se izvaja v skladu z določili Pravilnika </w:t>
      </w:r>
      <w:r w:rsidR="00E41A53" w:rsidRPr="00D30047">
        <w:rPr>
          <w:rFonts w:asciiTheme="minorHAnsi" w:hAnsiTheme="minorHAnsi" w:cstheme="minorHAnsi"/>
          <w:b/>
          <w:sz w:val="24"/>
        </w:rPr>
        <w:t>o dodeli</w:t>
      </w:r>
      <w:r w:rsidR="008674CD" w:rsidRPr="00D30047">
        <w:rPr>
          <w:rFonts w:asciiTheme="minorHAnsi" w:hAnsiTheme="minorHAnsi" w:cstheme="minorHAnsi"/>
          <w:b/>
          <w:sz w:val="24"/>
        </w:rPr>
        <w:t>t</w:t>
      </w:r>
      <w:r w:rsidR="00E41A53" w:rsidRPr="00D30047">
        <w:rPr>
          <w:rFonts w:asciiTheme="minorHAnsi" w:hAnsiTheme="minorHAnsi" w:cstheme="minorHAnsi"/>
          <w:b/>
          <w:sz w:val="24"/>
        </w:rPr>
        <w:t>vi proračunskih sredstev za namen pokroviteljstva v Občini Sodražica</w:t>
      </w:r>
      <w:r w:rsidRPr="00D30047">
        <w:rPr>
          <w:rFonts w:asciiTheme="minorHAnsi" w:hAnsiTheme="minorHAnsi" w:cstheme="minorHAnsi"/>
          <w:b/>
          <w:sz w:val="24"/>
        </w:rPr>
        <w:t xml:space="preserve"> (Ur. l. RS, št. </w:t>
      </w:r>
      <w:r w:rsidR="008674CD" w:rsidRPr="00D30047">
        <w:rPr>
          <w:rFonts w:asciiTheme="minorHAnsi" w:hAnsiTheme="minorHAnsi" w:cstheme="minorHAnsi"/>
          <w:b/>
          <w:sz w:val="24"/>
        </w:rPr>
        <w:t>16/2015</w:t>
      </w:r>
      <w:r w:rsidRPr="00D30047">
        <w:rPr>
          <w:rFonts w:asciiTheme="minorHAnsi" w:hAnsiTheme="minorHAnsi" w:cstheme="minorHAnsi"/>
          <w:b/>
          <w:sz w:val="24"/>
        </w:rPr>
        <w:t>).</w:t>
      </w:r>
    </w:p>
    <w:p w:rsidR="009A2E77" w:rsidRPr="00D30047" w:rsidRDefault="009A2E77" w:rsidP="009A2E77">
      <w:pPr>
        <w:pStyle w:val="Telobesedila2"/>
        <w:jc w:val="both"/>
        <w:rPr>
          <w:rFonts w:asciiTheme="minorHAnsi" w:hAnsiTheme="minorHAnsi" w:cstheme="minorHAnsi"/>
          <w:b/>
          <w:sz w:val="24"/>
        </w:rPr>
      </w:pPr>
    </w:p>
    <w:p w:rsidR="009A2E77" w:rsidRPr="00D30047"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D30047">
        <w:rPr>
          <w:rFonts w:asciiTheme="minorHAnsi" w:hAnsiTheme="minorHAnsi" w:cstheme="minorHAnsi"/>
          <w:b/>
          <w:sz w:val="24"/>
        </w:rPr>
        <w:t>Ponudnik mora ponudbo izdelati v slovenskem jeziku. Ponudbene cene in finančni načrt morajo biti v celoti prikazane v evrih (EUR).</w:t>
      </w:r>
    </w:p>
    <w:p w:rsidR="009A2E77" w:rsidRPr="00D30047" w:rsidRDefault="009A2E77" w:rsidP="009A2E77">
      <w:pPr>
        <w:pStyle w:val="Telobesedila2"/>
        <w:jc w:val="both"/>
        <w:rPr>
          <w:rFonts w:asciiTheme="minorHAnsi" w:hAnsiTheme="minorHAnsi" w:cstheme="minorHAnsi"/>
          <w:b/>
          <w:sz w:val="24"/>
        </w:rPr>
      </w:pPr>
    </w:p>
    <w:p w:rsidR="009A2E77" w:rsidRPr="00D30047"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D30047">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rsidR="009A2E77" w:rsidRPr="00D30047" w:rsidRDefault="009A2E77" w:rsidP="009A2E77">
      <w:pPr>
        <w:pStyle w:val="Telobesedila2"/>
        <w:jc w:val="both"/>
        <w:rPr>
          <w:rFonts w:asciiTheme="minorHAnsi" w:hAnsiTheme="minorHAnsi" w:cstheme="minorHAnsi"/>
          <w:b/>
          <w:sz w:val="24"/>
        </w:rPr>
      </w:pPr>
    </w:p>
    <w:p w:rsidR="009A2E77" w:rsidRPr="00D30047"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D30047">
        <w:rPr>
          <w:rFonts w:asciiTheme="minorHAnsi" w:hAnsiTheme="minorHAnsi" w:cstheme="minorHAnsi"/>
          <w:b/>
          <w:sz w:val="24"/>
        </w:rPr>
        <w:t>Seznam elementov, ki jih mora predložiti ponudnik, da bo ponudba veljavna:</w:t>
      </w:r>
    </w:p>
    <w:p w:rsidR="004F3543" w:rsidRPr="00D30047" w:rsidRDefault="009A2E77" w:rsidP="004F3543">
      <w:pPr>
        <w:pStyle w:val="Telobesedila2"/>
        <w:numPr>
          <w:ilvl w:val="0"/>
          <w:numId w:val="17"/>
        </w:numPr>
        <w:tabs>
          <w:tab w:val="num" w:pos="720"/>
        </w:tabs>
        <w:ind w:left="720"/>
        <w:jc w:val="both"/>
        <w:rPr>
          <w:rFonts w:asciiTheme="minorHAnsi" w:hAnsiTheme="minorHAnsi" w:cstheme="minorHAnsi"/>
          <w:b/>
          <w:caps/>
          <w:sz w:val="24"/>
        </w:rPr>
      </w:pPr>
      <w:r w:rsidRPr="00D30047">
        <w:rPr>
          <w:rFonts w:asciiTheme="minorHAnsi" w:hAnsiTheme="minorHAnsi" w:cstheme="minorHAnsi"/>
          <w:b/>
          <w:i/>
          <w:sz w:val="24"/>
        </w:rPr>
        <w:t xml:space="preserve">Obrazec </w:t>
      </w:r>
      <w:r w:rsidR="004F3543" w:rsidRPr="00D30047">
        <w:rPr>
          <w:rFonts w:asciiTheme="minorHAnsi" w:hAnsiTheme="minorHAnsi" w:cstheme="minorHAnsi"/>
          <w:b/>
          <w:i/>
          <w:sz w:val="24"/>
        </w:rPr>
        <w:t>1</w:t>
      </w:r>
      <w:r w:rsidRPr="00D30047">
        <w:rPr>
          <w:rFonts w:asciiTheme="minorHAnsi" w:hAnsiTheme="minorHAnsi" w:cstheme="minorHAnsi"/>
          <w:b/>
          <w:i/>
          <w:sz w:val="24"/>
        </w:rPr>
        <w:t xml:space="preserve"> - </w:t>
      </w:r>
      <w:r w:rsidR="004F3543" w:rsidRPr="00D30047">
        <w:rPr>
          <w:rFonts w:asciiTheme="minorHAnsi" w:hAnsiTheme="minorHAnsi" w:cstheme="minorHAnsi"/>
          <w:b/>
          <w:sz w:val="24"/>
        </w:rPr>
        <w:t>PODATKI O PRIJAVITELJU</w:t>
      </w:r>
    </w:p>
    <w:p w:rsidR="009A2E77" w:rsidRPr="00D30047" w:rsidRDefault="00210828" w:rsidP="001065EB">
      <w:pPr>
        <w:ind w:firstLine="360"/>
        <w:jc w:val="both"/>
        <w:rPr>
          <w:rFonts w:asciiTheme="minorHAnsi" w:hAnsiTheme="minorHAnsi" w:cstheme="minorHAnsi"/>
          <w:b/>
        </w:rPr>
      </w:pPr>
      <w:r w:rsidRPr="00D30047">
        <w:rPr>
          <w:rFonts w:asciiTheme="minorHAnsi" w:hAnsiTheme="minorHAnsi" w:cstheme="minorHAnsi"/>
          <w:b/>
        </w:rPr>
        <w:t>Zahtevane podatke i</w:t>
      </w:r>
      <w:r w:rsidR="00B84DBE" w:rsidRPr="00D30047">
        <w:rPr>
          <w:rFonts w:asciiTheme="minorHAnsi" w:hAnsiTheme="minorHAnsi" w:cstheme="minorHAnsi"/>
          <w:b/>
        </w:rPr>
        <w:t xml:space="preserve">zpolnijo vsi </w:t>
      </w:r>
      <w:r w:rsidR="00DF2DD4" w:rsidRPr="00D30047">
        <w:rPr>
          <w:rFonts w:asciiTheme="minorHAnsi" w:hAnsiTheme="minorHAnsi" w:cstheme="minorHAnsi"/>
          <w:b/>
        </w:rPr>
        <w:t>prijavitelji</w:t>
      </w:r>
      <w:r w:rsidR="009A2E77" w:rsidRPr="00D30047">
        <w:rPr>
          <w:rFonts w:asciiTheme="minorHAnsi" w:hAnsiTheme="minorHAnsi" w:cstheme="minorHAnsi"/>
          <w:b/>
        </w:rPr>
        <w:t xml:space="preserve">, ki kandidirajo na razpis. </w:t>
      </w:r>
    </w:p>
    <w:p w:rsidR="009A2E77" w:rsidRPr="00D30047" w:rsidRDefault="009A2E77" w:rsidP="009A2E77">
      <w:pPr>
        <w:tabs>
          <w:tab w:val="num" w:pos="644"/>
        </w:tabs>
        <w:rPr>
          <w:rFonts w:asciiTheme="minorHAnsi" w:hAnsiTheme="minorHAnsi" w:cstheme="minorHAnsi"/>
        </w:rPr>
      </w:pPr>
    </w:p>
    <w:p w:rsidR="009A2E77" w:rsidRPr="00D30047" w:rsidRDefault="009A2E77" w:rsidP="009A2E77">
      <w:pPr>
        <w:pStyle w:val="Telobesedila2"/>
        <w:numPr>
          <w:ilvl w:val="0"/>
          <w:numId w:val="17"/>
        </w:numPr>
        <w:tabs>
          <w:tab w:val="num" w:pos="720"/>
        </w:tabs>
        <w:ind w:left="720"/>
        <w:jc w:val="both"/>
        <w:rPr>
          <w:rFonts w:asciiTheme="minorHAnsi" w:hAnsiTheme="minorHAnsi" w:cstheme="minorHAnsi"/>
          <w:b/>
          <w:i/>
          <w:sz w:val="24"/>
        </w:rPr>
      </w:pPr>
      <w:r w:rsidRPr="00D30047">
        <w:rPr>
          <w:rFonts w:asciiTheme="minorHAnsi" w:hAnsiTheme="minorHAnsi" w:cstheme="minorHAnsi"/>
          <w:b/>
          <w:i/>
          <w:sz w:val="24"/>
        </w:rPr>
        <w:t xml:space="preserve">Obrazec </w:t>
      </w:r>
      <w:r w:rsidR="00B22D7F" w:rsidRPr="00D30047">
        <w:rPr>
          <w:rFonts w:asciiTheme="minorHAnsi" w:hAnsiTheme="minorHAnsi" w:cstheme="minorHAnsi"/>
          <w:b/>
          <w:i/>
          <w:sz w:val="24"/>
        </w:rPr>
        <w:t>2</w:t>
      </w:r>
      <w:r w:rsidRPr="00D30047">
        <w:rPr>
          <w:rFonts w:asciiTheme="minorHAnsi" w:hAnsiTheme="minorHAnsi" w:cstheme="minorHAnsi"/>
          <w:b/>
          <w:i/>
          <w:sz w:val="24"/>
        </w:rPr>
        <w:t xml:space="preserve"> </w:t>
      </w:r>
      <w:r w:rsidR="00501D25" w:rsidRPr="00D30047">
        <w:rPr>
          <w:rFonts w:asciiTheme="minorHAnsi" w:hAnsiTheme="minorHAnsi" w:cstheme="minorHAnsi"/>
          <w:b/>
          <w:i/>
          <w:sz w:val="24"/>
        </w:rPr>
        <w:t>-</w:t>
      </w:r>
      <w:r w:rsidRPr="00D30047">
        <w:rPr>
          <w:rFonts w:asciiTheme="minorHAnsi" w:hAnsiTheme="minorHAnsi" w:cstheme="minorHAnsi"/>
          <w:b/>
          <w:i/>
          <w:sz w:val="24"/>
        </w:rPr>
        <w:t xml:space="preserve"> </w:t>
      </w:r>
      <w:r w:rsidR="00501D25" w:rsidRPr="00D30047">
        <w:rPr>
          <w:rFonts w:asciiTheme="minorHAnsi" w:hAnsiTheme="minorHAnsi" w:cstheme="minorHAnsi"/>
          <w:b/>
          <w:sz w:val="24"/>
        </w:rPr>
        <w:t xml:space="preserve">IZJAVA PRIJAVITELJA ZA DOKAZOVANJE IZPOLNJEVANJA POGOJEV </w:t>
      </w:r>
    </w:p>
    <w:p w:rsidR="001065EB" w:rsidRPr="00D30047" w:rsidRDefault="00210828" w:rsidP="009A2E77">
      <w:pPr>
        <w:pStyle w:val="Telobesedila2"/>
        <w:ind w:left="284"/>
        <w:jc w:val="both"/>
        <w:rPr>
          <w:rFonts w:asciiTheme="minorHAnsi" w:hAnsiTheme="minorHAnsi" w:cstheme="minorHAnsi"/>
          <w:b/>
          <w:sz w:val="24"/>
        </w:rPr>
      </w:pPr>
      <w:r w:rsidRPr="00D30047">
        <w:rPr>
          <w:rFonts w:asciiTheme="minorHAnsi" w:hAnsiTheme="minorHAnsi" w:cstheme="minorHAnsi"/>
          <w:b/>
          <w:sz w:val="24"/>
        </w:rPr>
        <w:t xml:space="preserve">Ustrezno izjavo obkrožijo vsi </w:t>
      </w:r>
      <w:r w:rsidR="009A2E77" w:rsidRPr="00D30047">
        <w:rPr>
          <w:rFonts w:asciiTheme="minorHAnsi" w:hAnsiTheme="minorHAnsi" w:cstheme="minorHAnsi"/>
          <w:b/>
          <w:sz w:val="24"/>
        </w:rPr>
        <w:t xml:space="preserve">ponudniki, ki </w:t>
      </w:r>
      <w:r w:rsidR="001065EB" w:rsidRPr="00D30047">
        <w:rPr>
          <w:rFonts w:asciiTheme="minorHAnsi" w:hAnsiTheme="minorHAnsi" w:cstheme="minorHAnsi"/>
          <w:b/>
          <w:sz w:val="24"/>
        </w:rPr>
        <w:t xml:space="preserve">kandidirajo na razpis. </w:t>
      </w:r>
    </w:p>
    <w:p w:rsidR="009A2E77" w:rsidRPr="00D30047" w:rsidRDefault="009A2E77" w:rsidP="009A2E77">
      <w:pPr>
        <w:ind w:left="284"/>
        <w:jc w:val="both"/>
        <w:rPr>
          <w:rFonts w:asciiTheme="minorHAnsi" w:hAnsiTheme="minorHAnsi" w:cstheme="minorHAnsi"/>
        </w:rPr>
      </w:pPr>
    </w:p>
    <w:p w:rsidR="009A2E77" w:rsidRPr="00D30047" w:rsidRDefault="009A2E77" w:rsidP="001065EB">
      <w:pPr>
        <w:pStyle w:val="Telobesedila2"/>
        <w:numPr>
          <w:ilvl w:val="0"/>
          <w:numId w:val="17"/>
        </w:numPr>
        <w:tabs>
          <w:tab w:val="num" w:pos="720"/>
        </w:tabs>
        <w:ind w:left="720"/>
        <w:jc w:val="both"/>
        <w:rPr>
          <w:rFonts w:asciiTheme="minorHAnsi" w:hAnsiTheme="minorHAnsi" w:cstheme="minorHAnsi"/>
          <w:b/>
          <w:sz w:val="24"/>
        </w:rPr>
      </w:pPr>
      <w:r w:rsidRPr="00D30047">
        <w:rPr>
          <w:rFonts w:asciiTheme="minorHAnsi" w:hAnsiTheme="minorHAnsi" w:cstheme="minorHAnsi"/>
          <w:b/>
          <w:i/>
          <w:sz w:val="24"/>
        </w:rPr>
        <w:t xml:space="preserve">Obrazec </w:t>
      </w:r>
      <w:r w:rsidR="001065EB" w:rsidRPr="00D30047">
        <w:rPr>
          <w:rFonts w:asciiTheme="minorHAnsi" w:hAnsiTheme="minorHAnsi" w:cstheme="minorHAnsi"/>
          <w:b/>
          <w:sz w:val="24"/>
        </w:rPr>
        <w:t>3</w:t>
      </w:r>
      <w:r w:rsidRPr="00D30047">
        <w:rPr>
          <w:rFonts w:asciiTheme="minorHAnsi" w:hAnsiTheme="minorHAnsi" w:cstheme="minorHAnsi"/>
          <w:b/>
          <w:i/>
          <w:sz w:val="24"/>
        </w:rPr>
        <w:t xml:space="preserve"> </w:t>
      </w:r>
      <w:r w:rsidR="001065EB" w:rsidRPr="00D30047">
        <w:rPr>
          <w:rFonts w:asciiTheme="minorHAnsi" w:hAnsiTheme="minorHAnsi" w:cstheme="minorHAnsi"/>
          <w:b/>
          <w:i/>
          <w:sz w:val="24"/>
        </w:rPr>
        <w:t>-</w:t>
      </w:r>
      <w:r w:rsidRPr="00D30047">
        <w:rPr>
          <w:rFonts w:asciiTheme="minorHAnsi" w:hAnsiTheme="minorHAnsi" w:cstheme="minorHAnsi"/>
          <w:b/>
          <w:i/>
          <w:sz w:val="24"/>
        </w:rPr>
        <w:t xml:space="preserve"> </w:t>
      </w:r>
      <w:r w:rsidR="001065EB" w:rsidRPr="00D30047">
        <w:rPr>
          <w:rFonts w:asciiTheme="minorHAnsi" w:hAnsiTheme="minorHAnsi" w:cstheme="minorHAnsi"/>
          <w:b/>
          <w:sz w:val="24"/>
          <w:lang w:val="en-US"/>
        </w:rPr>
        <w:t>OVREDNOTENJE PROJEKTA PRIJAVITELJA</w:t>
      </w:r>
    </w:p>
    <w:p w:rsidR="0094473D" w:rsidRPr="00D30047" w:rsidRDefault="0094473D" w:rsidP="0094473D">
      <w:pPr>
        <w:ind w:firstLine="360"/>
        <w:jc w:val="both"/>
        <w:rPr>
          <w:rFonts w:asciiTheme="minorHAnsi" w:hAnsiTheme="minorHAnsi" w:cstheme="minorHAnsi"/>
          <w:b/>
        </w:rPr>
      </w:pPr>
      <w:r w:rsidRPr="00D30047">
        <w:rPr>
          <w:rFonts w:asciiTheme="minorHAnsi" w:hAnsiTheme="minorHAnsi" w:cstheme="minorHAnsi"/>
          <w:b/>
        </w:rPr>
        <w:t xml:space="preserve">Zahtevane podatke izpolnijo vsi prijavitelji, ki kandidirajo na razpis. </w:t>
      </w:r>
    </w:p>
    <w:p w:rsidR="009A2E77" w:rsidRPr="00D30047" w:rsidRDefault="009A2E77" w:rsidP="009A2E77">
      <w:pPr>
        <w:pStyle w:val="Telobesedila2"/>
        <w:ind w:left="708"/>
        <w:rPr>
          <w:rFonts w:asciiTheme="minorHAnsi" w:hAnsiTheme="minorHAnsi" w:cstheme="minorHAnsi"/>
          <w:sz w:val="24"/>
        </w:rPr>
      </w:pPr>
    </w:p>
    <w:p w:rsidR="009A2E77" w:rsidRPr="00D30047" w:rsidRDefault="009A2E77" w:rsidP="009A2E77">
      <w:pPr>
        <w:pStyle w:val="Telobesedila2"/>
        <w:numPr>
          <w:ilvl w:val="0"/>
          <w:numId w:val="17"/>
        </w:numPr>
        <w:tabs>
          <w:tab w:val="num" w:pos="720"/>
        </w:tabs>
        <w:ind w:left="720"/>
        <w:jc w:val="both"/>
        <w:rPr>
          <w:rFonts w:asciiTheme="minorHAnsi" w:hAnsiTheme="minorHAnsi" w:cstheme="minorHAnsi"/>
          <w:b/>
          <w:sz w:val="24"/>
        </w:rPr>
      </w:pPr>
      <w:r w:rsidRPr="00D30047">
        <w:rPr>
          <w:rFonts w:asciiTheme="minorHAnsi" w:hAnsiTheme="minorHAnsi" w:cstheme="minorHAnsi"/>
          <w:b/>
          <w:i/>
          <w:sz w:val="24"/>
        </w:rPr>
        <w:t xml:space="preserve">Obrazec </w:t>
      </w:r>
      <w:r w:rsidR="0094473D" w:rsidRPr="00D30047">
        <w:rPr>
          <w:rFonts w:asciiTheme="minorHAnsi" w:hAnsiTheme="minorHAnsi" w:cstheme="minorHAnsi"/>
          <w:b/>
          <w:i/>
          <w:sz w:val="24"/>
        </w:rPr>
        <w:t>4</w:t>
      </w:r>
      <w:r w:rsidRPr="00D30047">
        <w:rPr>
          <w:rFonts w:asciiTheme="minorHAnsi" w:hAnsiTheme="minorHAnsi" w:cstheme="minorHAnsi"/>
          <w:b/>
          <w:i/>
          <w:sz w:val="24"/>
        </w:rPr>
        <w:t xml:space="preserve"> - </w:t>
      </w:r>
      <w:r w:rsidR="00B70297" w:rsidRPr="00D30047">
        <w:rPr>
          <w:rFonts w:asciiTheme="minorHAnsi" w:hAnsiTheme="minorHAnsi" w:cstheme="minorHAnsi"/>
          <w:b/>
          <w:sz w:val="24"/>
        </w:rPr>
        <w:t>OSNUTEK</w:t>
      </w:r>
      <w:r w:rsidRPr="00D30047">
        <w:rPr>
          <w:rFonts w:asciiTheme="minorHAnsi" w:hAnsiTheme="minorHAnsi" w:cstheme="minorHAnsi"/>
          <w:b/>
          <w:sz w:val="24"/>
        </w:rPr>
        <w:t xml:space="preserve"> </w:t>
      </w:r>
      <w:r w:rsidRPr="00D30047">
        <w:rPr>
          <w:rFonts w:asciiTheme="minorHAnsi" w:hAnsiTheme="minorHAnsi" w:cstheme="minorHAnsi"/>
          <w:b/>
          <w:sz w:val="24"/>
          <w:lang w:val="pl-PL"/>
        </w:rPr>
        <w:t xml:space="preserve">POGODBE O SOFINANCIRANJU </w:t>
      </w:r>
      <w:r w:rsidR="0094473D" w:rsidRPr="00D30047">
        <w:rPr>
          <w:rFonts w:asciiTheme="minorHAnsi" w:hAnsiTheme="minorHAnsi" w:cstheme="minorHAnsi"/>
          <w:b/>
          <w:sz w:val="24"/>
          <w:lang w:val="pl-PL"/>
        </w:rPr>
        <w:t>SPONZORSTVA</w:t>
      </w:r>
      <w:r w:rsidRPr="00D30047">
        <w:rPr>
          <w:rFonts w:asciiTheme="minorHAnsi" w:hAnsiTheme="minorHAnsi" w:cstheme="minorHAnsi"/>
          <w:b/>
          <w:sz w:val="24"/>
          <w:lang w:val="pl-PL"/>
        </w:rPr>
        <w:t xml:space="preserve"> OBČIN</w:t>
      </w:r>
      <w:r w:rsidR="0094473D" w:rsidRPr="00D30047">
        <w:rPr>
          <w:rFonts w:asciiTheme="minorHAnsi" w:hAnsiTheme="minorHAnsi" w:cstheme="minorHAnsi"/>
          <w:b/>
          <w:sz w:val="24"/>
          <w:lang w:val="pl-PL"/>
        </w:rPr>
        <w:t>E</w:t>
      </w:r>
      <w:r w:rsidRPr="00D30047">
        <w:rPr>
          <w:rFonts w:asciiTheme="minorHAnsi" w:hAnsiTheme="minorHAnsi" w:cstheme="minorHAnsi"/>
          <w:b/>
          <w:sz w:val="24"/>
          <w:lang w:val="pl-PL"/>
        </w:rPr>
        <w:t xml:space="preserve"> SODRAŽICA ZA LETO 20</w:t>
      </w:r>
      <w:r w:rsidR="00326083" w:rsidRPr="00D30047">
        <w:rPr>
          <w:rFonts w:asciiTheme="minorHAnsi" w:hAnsiTheme="minorHAnsi" w:cstheme="minorHAnsi"/>
          <w:b/>
          <w:sz w:val="24"/>
          <w:lang w:val="pl-PL"/>
        </w:rPr>
        <w:t>2</w:t>
      </w:r>
      <w:r w:rsidR="00D30047" w:rsidRPr="00D30047">
        <w:rPr>
          <w:rFonts w:asciiTheme="minorHAnsi" w:hAnsiTheme="minorHAnsi" w:cstheme="minorHAnsi"/>
          <w:b/>
          <w:sz w:val="24"/>
          <w:lang w:val="pl-PL"/>
        </w:rPr>
        <w:t>3</w:t>
      </w:r>
    </w:p>
    <w:p w:rsidR="009A2E77" w:rsidRPr="00D30047" w:rsidRDefault="009A2E77" w:rsidP="009A2E77">
      <w:pPr>
        <w:pStyle w:val="Telobesedila2"/>
        <w:ind w:firstLine="360"/>
        <w:rPr>
          <w:rFonts w:asciiTheme="minorHAnsi" w:hAnsiTheme="minorHAnsi" w:cstheme="minorHAnsi"/>
          <w:b/>
          <w:sz w:val="24"/>
        </w:rPr>
      </w:pPr>
      <w:r w:rsidRPr="00D30047">
        <w:rPr>
          <w:rFonts w:asciiTheme="minorHAnsi" w:hAnsiTheme="minorHAnsi" w:cstheme="minorHAnsi"/>
          <w:b/>
          <w:sz w:val="24"/>
        </w:rPr>
        <w:t>Dopolnijo</w:t>
      </w:r>
      <w:r w:rsidR="00B1155C" w:rsidRPr="00D30047">
        <w:rPr>
          <w:rFonts w:asciiTheme="minorHAnsi" w:hAnsiTheme="minorHAnsi" w:cstheme="minorHAnsi"/>
          <w:b/>
          <w:sz w:val="24"/>
        </w:rPr>
        <w:t xml:space="preserve"> in </w:t>
      </w:r>
      <w:r w:rsidRPr="00D30047">
        <w:rPr>
          <w:rFonts w:asciiTheme="minorHAnsi" w:hAnsiTheme="minorHAnsi" w:cstheme="minorHAnsi"/>
          <w:b/>
          <w:sz w:val="24"/>
        </w:rPr>
        <w:t>podpišejo vsi prijavitelji.</w:t>
      </w:r>
    </w:p>
    <w:p w:rsidR="009A2E77" w:rsidRPr="00D30047" w:rsidRDefault="009A2E77" w:rsidP="009A2E77">
      <w:pPr>
        <w:pStyle w:val="Telobesedila2"/>
        <w:ind w:left="360" w:firstLine="348"/>
        <w:rPr>
          <w:rFonts w:asciiTheme="minorHAnsi" w:hAnsiTheme="minorHAnsi" w:cstheme="minorHAnsi"/>
          <w:sz w:val="24"/>
        </w:rPr>
      </w:pPr>
    </w:p>
    <w:p w:rsidR="009A2E77" w:rsidRPr="00D30047" w:rsidRDefault="009A2E77" w:rsidP="009A2E77">
      <w:pPr>
        <w:pStyle w:val="Telobesedila2"/>
        <w:numPr>
          <w:ilvl w:val="0"/>
          <w:numId w:val="16"/>
        </w:numPr>
        <w:jc w:val="both"/>
        <w:rPr>
          <w:rFonts w:asciiTheme="minorHAnsi" w:hAnsiTheme="minorHAnsi" w:cstheme="minorHAnsi"/>
          <w:b/>
          <w:sz w:val="24"/>
        </w:rPr>
      </w:pPr>
      <w:r w:rsidRPr="00D30047">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6" w:history="1">
        <w:r w:rsidRPr="00D30047">
          <w:rPr>
            <w:rStyle w:val="Hiperpovezava"/>
            <w:rFonts w:asciiTheme="minorHAnsi" w:hAnsiTheme="minorHAnsi" w:cstheme="minorHAnsi"/>
            <w:b/>
            <w:color w:val="auto"/>
            <w:sz w:val="24"/>
            <w:u w:val="none"/>
          </w:rPr>
          <w:t>obcina@sodrazica.si</w:t>
        </w:r>
      </w:hyperlink>
    </w:p>
    <w:p w:rsidR="009A2E77" w:rsidRPr="00D30047" w:rsidRDefault="009A2E77" w:rsidP="009A2E77">
      <w:pPr>
        <w:pStyle w:val="Telobesedila2"/>
        <w:ind w:left="360"/>
        <w:jc w:val="both"/>
        <w:rPr>
          <w:rFonts w:asciiTheme="minorHAnsi" w:hAnsiTheme="minorHAnsi" w:cstheme="minorHAnsi"/>
          <w:b/>
          <w:sz w:val="24"/>
        </w:rPr>
      </w:pPr>
    </w:p>
    <w:p w:rsidR="009A2E77" w:rsidRPr="00D30047" w:rsidRDefault="009A2E77" w:rsidP="009A2E77">
      <w:pPr>
        <w:pStyle w:val="Telobesedila2"/>
        <w:numPr>
          <w:ilvl w:val="0"/>
          <w:numId w:val="16"/>
        </w:numPr>
        <w:jc w:val="both"/>
        <w:rPr>
          <w:rFonts w:asciiTheme="minorHAnsi" w:hAnsiTheme="minorHAnsi" w:cstheme="minorHAnsi"/>
          <w:b/>
          <w:sz w:val="24"/>
        </w:rPr>
      </w:pPr>
      <w:r w:rsidRPr="00D30047">
        <w:rPr>
          <w:rFonts w:asciiTheme="minorHAnsi" w:hAnsiTheme="minorHAnsi" w:cstheme="minorHAnsi"/>
          <w:b/>
          <w:sz w:val="24"/>
        </w:rPr>
        <w:t>Ponudniki lahko zahtevajo dodatna pojasnila v zvezi z javnim razpisom oz. razpisno dokumentacijo vse do zaključka roka za prijavo.</w:t>
      </w:r>
    </w:p>
    <w:p w:rsidR="009A2E77" w:rsidRPr="00D30047" w:rsidRDefault="009A2E77" w:rsidP="009A2E77">
      <w:pPr>
        <w:pStyle w:val="Telobesedila2"/>
        <w:jc w:val="both"/>
        <w:rPr>
          <w:rFonts w:asciiTheme="minorHAnsi" w:hAnsiTheme="minorHAnsi" w:cstheme="minorHAnsi"/>
          <w:b/>
          <w:sz w:val="24"/>
        </w:rPr>
      </w:pPr>
    </w:p>
    <w:p w:rsidR="00AE51C4" w:rsidRPr="00D30047" w:rsidRDefault="009A2E77" w:rsidP="00AE51C4">
      <w:pPr>
        <w:pStyle w:val="Telobesedila2"/>
        <w:numPr>
          <w:ilvl w:val="0"/>
          <w:numId w:val="16"/>
        </w:numPr>
        <w:jc w:val="both"/>
        <w:rPr>
          <w:rFonts w:asciiTheme="minorHAnsi" w:hAnsiTheme="minorHAnsi" w:cstheme="minorHAnsi"/>
          <w:b/>
          <w:sz w:val="24"/>
        </w:rPr>
      </w:pPr>
      <w:r w:rsidRPr="00D30047">
        <w:rPr>
          <w:rFonts w:asciiTheme="minorHAnsi" w:hAnsiTheme="minorHAnsi" w:cstheme="minorHAnsi"/>
          <w:b/>
          <w:sz w:val="24"/>
        </w:rPr>
        <w:t xml:space="preserve">Upoštevane bodo vse pisne prijave na originalnih obrazcih, ki bodo prispele na sedež Občine Sodražica. Prijave morajo biti oddane v zaprtih ovojnicah, v zgornjem levem kotu mora biti napisan naslov pošiljatelja, v spodnjem desnem kotu pa naslov: </w:t>
      </w:r>
      <w:smartTag w:uri="urn:schemas-microsoft-com:office:smarttags" w:element="PersonName">
        <w:smartTagPr>
          <w:attr w:name="ProductID" w:val="Občina Sodražica"/>
        </w:smartTagPr>
        <w:r w:rsidRPr="00D30047">
          <w:rPr>
            <w:rFonts w:asciiTheme="minorHAnsi" w:hAnsiTheme="minorHAnsi" w:cstheme="minorHAnsi"/>
            <w:b/>
            <w:sz w:val="24"/>
          </w:rPr>
          <w:t>Občina Sodražica</w:t>
        </w:r>
      </w:smartTag>
      <w:r w:rsidRPr="00D30047">
        <w:rPr>
          <w:rFonts w:asciiTheme="minorHAnsi" w:hAnsiTheme="minorHAnsi" w:cstheme="minorHAnsi"/>
          <w:b/>
          <w:sz w:val="24"/>
        </w:rPr>
        <w:t xml:space="preserve">, Trg 25. maja 3, 1317 Sodražica in pripis »NE ODPIRAJ! </w:t>
      </w:r>
      <w:r w:rsidR="00231DEE" w:rsidRPr="00D30047">
        <w:rPr>
          <w:rFonts w:asciiTheme="minorHAnsi" w:hAnsiTheme="minorHAnsi" w:cstheme="minorHAnsi"/>
          <w:b/>
          <w:sz w:val="24"/>
        </w:rPr>
        <w:t>-</w:t>
      </w:r>
      <w:r w:rsidRPr="00D30047">
        <w:rPr>
          <w:rFonts w:asciiTheme="minorHAnsi" w:hAnsiTheme="minorHAnsi" w:cstheme="minorHAnsi"/>
          <w:b/>
          <w:sz w:val="24"/>
        </w:rPr>
        <w:t xml:space="preserve"> </w:t>
      </w:r>
      <w:r w:rsidR="00231DEE" w:rsidRPr="00D30047">
        <w:rPr>
          <w:rFonts w:asciiTheme="minorHAnsi" w:hAnsiTheme="minorHAnsi" w:cstheme="minorHAnsi"/>
          <w:b/>
          <w:sz w:val="24"/>
        </w:rPr>
        <w:t>POKROVITELJSTVO</w:t>
      </w:r>
      <w:r w:rsidRPr="00D30047">
        <w:rPr>
          <w:rFonts w:asciiTheme="minorHAnsi" w:hAnsiTheme="minorHAnsi" w:cstheme="minorHAnsi"/>
          <w:b/>
          <w:sz w:val="24"/>
        </w:rPr>
        <w:t xml:space="preserve"> </w:t>
      </w:r>
      <w:r w:rsidR="00231DEE" w:rsidRPr="00D30047">
        <w:rPr>
          <w:rFonts w:asciiTheme="minorHAnsi" w:hAnsiTheme="minorHAnsi" w:cstheme="minorHAnsi"/>
          <w:b/>
          <w:sz w:val="24"/>
        </w:rPr>
        <w:t>20</w:t>
      </w:r>
      <w:r w:rsidR="00326083" w:rsidRPr="00D30047">
        <w:rPr>
          <w:rFonts w:asciiTheme="minorHAnsi" w:hAnsiTheme="minorHAnsi" w:cstheme="minorHAnsi"/>
          <w:b/>
          <w:sz w:val="24"/>
        </w:rPr>
        <w:t>2</w:t>
      </w:r>
      <w:r w:rsidR="00D30047" w:rsidRPr="00D30047">
        <w:rPr>
          <w:rFonts w:asciiTheme="minorHAnsi" w:hAnsiTheme="minorHAnsi" w:cstheme="minorHAnsi"/>
          <w:b/>
          <w:sz w:val="24"/>
        </w:rPr>
        <w:t>3</w:t>
      </w:r>
      <w:r w:rsidRPr="00D30047">
        <w:rPr>
          <w:rFonts w:asciiTheme="minorHAnsi" w:hAnsiTheme="minorHAnsi" w:cstheme="minorHAnsi"/>
          <w:b/>
          <w:sz w:val="24"/>
        </w:rPr>
        <w:t>«.</w:t>
      </w:r>
    </w:p>
    <w:p w:rsidR="00AE51C4" w:rsidRPr="00D30047" w:rsidRDefault="00AE51C4" w:rsidP="00AE51C4">
      <w:pPr>
        <w:pStyle w:val="Telobesedila2"/>
        <w:jc w:val="both"/>
        <w:rPr>
          <w:rFonts w:asciiTheme="minorHAnsi" w:hAnsiTheme="minorHAnsi" w:cstheme="minorHAnsi"/>
          <w:b/>
          <w:bCs/>
          <w:sz w:val="24"/>
        </w:rPr>
      </w:pPr>
    </w:p>
    <w:p w:rsidR="00B22B14" w:rsidRPr="00D30047" w:rsidRDefault="00AE51C4" w:rsidP="00B22B14">
      <w:pPr>
        <w:pStyle w:val="Telobesedila2"/>
        <w:numPr>
          <w:ilvl w:val="0"/>
          <w:numId w:val="16"/>
        </w:numPr>
        <w:jc w:val="both"/>
        <w:rPr>
          <w:rFonts w:asciiTheme="minorHAnsi" w:hAnsiTheme="minorHAnsi" w:cstheme="minorHAnsi"/>
          <w:b/>
          <w:sz w:val="24"/>
        </w:rPr>
      </w:pPr>
      <w:r w:rsidRPr="00D30047">
        <w:rPr>
          <w:rFonts w:asciiTheme="minorHAnsi" w:hAnsiTheme="minorHAnsi" w:cstheme="minorHAnsi"/>
          <w:b/>
          <w:sz w:val="24"/>
        </w:rPr>
        <w:t>Prvi razpis je odprt do 31. 0</w:t>
      </w:r>
      <w:r w:rsidR="00326083" w:rsidRPr="00D30047">
        <w:rPr>
          <w:rFonts w:asciiTheme="minorHAnsi" w:hAnsiTheme="minorHAnsi" w:cstheme="minorHAnsi"/>
          <w:b/>
          <w:sz w:val="24"/>
        </w:rPr>
        <w:t>8</w:t>
      </w:r>
      <w:r w:rsidR="009F21C9" w:rsidRPr="00D30047">
        <w:rPr>
          <w:rFonts w:asciiTheme="minorHAnsi" w:hAnsiTheme="minorHAnsi" w:cstheme="minorHAnsi"/>
          <w:b/>
          <w:sz w:val="24"/>
        </w:rPr>
        <w:t xml:space="preserve">. </w:t>
      </w:r>
      <w:r w:rsidR="00EF247D" w:rsidRPr="00D30047">
        <w:rPr>
          <w:rFonts w:asciiTheme="minorHAnsi" w:hAnsiTheme="minorHAnsi" w:cstheme="minorHAnsi"/>
          <w:b/>
          <w:sz w:val="24"/>
        </w:rPr>
        <w:t>20</w:t>
      </w:r>
      <w:r w:rsidR="00326083" w:rsidRPr="00D30047">
        <w:rPr>
          <w:rFonts w:asciiTheme="minorHAnsi" w:hAnsiTheme="minorHAnsi" w:cstheme="minorHAnsi"/>
          <w:b/>
          <w:sz w:val="24"/>
        </w:rPr>
        <w:t>2</w:t>
      </w:r>
      <w:r w:rsidR="00D30047" w:rsidRPr="00D30047">
        <w:rPr>
          <w:rFonts w:asciiTheme="minorHAnsi" w:hAnsiTheme="minorHAnsi" w:cstheme="minorHAnsi"/>
          <w:b/>
          <w:sz w:val="24"/>
        </w:rPr>
        <w:t>3</w:t>
      </w:r>
      <w:r w:rsidRPr="00D30047">
        <w:rPr>
          <w:rFonts w:asciiTheme="minorHAnsi" w:hAnsiTheme="minorHAnsi" w:cstheme="minorHAnsi"/>
          <w:b/>
          <w:sz w:val="24"/>
        </w:rPr>
        <w:t xml:space="preserve"> oz. do porabe sredstev. Odpiranje vlog bo potekalo na podlagi prispelih vlog, </w:t>
      </w:r>
      <w:r w:rsidR="00B70297" w:rsidRPr="00D30047">
        <w:rPr>
          <w:rFonts w:asciiTheme="minorHAnsi" w:hAnsiTheme="minorHAnsi" w:cstheme="minorHAnsi"/>
          <w:b/>
          <w:sz w:val="24"/>
        </w:rPr>
        <w:t xml:space="preserve">predvidoma </w:t>
      </w:r>
      <w:r w:rsidRPr="00D30047">
        <w:rPr>
          <w:rFonts w:asciiTheme="minorHAnsi" w:hAnsiTheme="minorHAnsi" w:cstheme="minorHAnsi"/>
          <w:b/>
          <w:sz w:val="24"/>
        </w:rPr>
        <w:t xml:space="preserve">vsak prvi in tretji torek v mesecu. </w:t>
      </w:r>
    </w:p>
    <w:p w:rsidR="00B22B14" w:rsidRPr="00D30047" w:rsidRDefault="00B22B14" w:rsidP="00B22B14">
      <w:pPr>
        <w:pStyle w:val="Telobesedila2"/>
        <w:jc w:val="both"/>
        <w:rPr>
          <w:rFonts w:asciiTheme="minorHAnsi" w:hAnsiTheme="minorHAnsi" w:cstheme="minorHAnsi"/>
          <w:b/>
          <w:sz w:val="24"/>
        </w:rPr>
      </w:pPr>
    </w:p>
    <w:p w:rsidR="009A2E77" w:rsidRPr="00D30047" w:rsidRDefault="009A2E77" w:rsidP="00B22B14">
      <w:pPr>
        <w:pStyle w:val="Telobesedila2"/>
        <w:numPr>
          <w:ilvl w:val="0"/>
          <w:numId w:val="16"/>
        </w:numPr>
        <w:jc w:val="both"/>
        <w:rPr>
          <w:rFonts w:asciiTheme="minorHAnsi" w:hAnsiTheme="minorHAnsi" w:cstheme="minorHAnsi"/>
          <w:b/>
          <w:sz w:val="24"/>
        </w:rPr>
      </w:pPr>
      <w:r w:rsidRPr="00D30047">
        <w:rPr>
          <w:rFonts w:asciiTheme="minorHAnsi" w:hAnsiTheme="minorHAnsi" w:cstheme="minorHAnsi"/>
          <w:b/>
          <w:sz w:val="24"/>
        </w:rPr>
        <w:t xml:space="preserve">Naročnik bo štel kot veljavne le tiste ponudbe, ki bodo sestavljene v skladu s pogoji iz tega razpisa. Nepopolne vloge bo možno dopolniti v roku </w:t>
      </w:r>
      <w:r w:rsidR="00B065FB" w:rsidRPr="00D30047">
        <w:rPr>
          <w:rFonts w:asciiTheme="minorHAnsi" w:hAnsiTheme="minorHAnsi" w:cstheme="minorHAnsi"/>
          <w:b/>
          <w:sz w:val="24"/>
        </w:rPr>
        <w:t>15</w:t>
      </w:r>
      <w:r w:rsidRPr="00D30047">
        <w:rPr>
          <w:rFonts w:asciiTheme="minorHAnsi" w:hAnsiTheme="minorHAnsi" w:cstheme="minorHAnsi"/>
          <w:b/>
          <w:sz w:val="24"/>
        </w:rPr>
        <w:t xml:space="preserve"> dni po prejemu obvestila komisije, v kolikor vloga ne bo dopolnjena, bo izločena iz nadaljnje obravnave.</w:t>
      </w:r>
    </w:p>
    <w:p w:rsidR="009A2E77" w:rsidRPr="001F6F0A" w:rsidRDefault="009A2E77" w:rsidP="009A2E77">
      <w:pPr>
        <w:pStyle w:val="Telobesedila2"/>
        <w:jc w:val="both"/>
        <w:rPr>
          <w:rFonts w:asciiTheme="minorHAnsi" w:hAnsiTheme="minorHAnsi" w:cstheme="minorHAnsi"/>
          <w:b/>
          <w:sz w:val="24"/>
        </w:rPr>
      </w:pPr>
    </w:p>
    <w:p w:rsidR="009A2E77" w:rsidRPr="001F6F0A" w:rsidRDefault="009A2E77" w:rsidP="009A2E77">
      <w:pPr>
        <w:pStyle w:val="Telobesedila2"/>
        <w:numPr>
          <w:ilvl w:val="0"/>
          <w:numId w:val="16"/>
        </w:numPr>
        <w:jc w:val="both"/>
        <w:rPr>
          <w:rFonts w:asciiTheme="minorHAnsi" w:hAnsiTheme="minorHAnsi" w:cstheme="minorHAnsi"/>
          <w:b/>
          <w:sz w:val="24"/>
        </w:rPr>
      </w:pPr>
      <w:r w:rsidRPr="001F6F0A">
        <w:rPr>
          <w:rFonts w:asciiTheme="minorHAnsi" w:hAnsiTheme="minorHAnsi" w:cstheme="minorHAnsi"/>
          <w:b/>
          <w:sz w:val="24"/>
        </w:rPr>
        <w:t xml:space="preserve">Komisija bo zbrala, obdelala in pripravila predlog izbora </w:t>
      </w:r>
      <w:r w:rsidR="004C3441" w:rsidRPr="001F6F0A">
        <w:rPr>
          <w:rFonts w:asciiTheme="minorHAnsi" w:hAnsiTheme="minorHAnsi" w:cstheme="minorHAnsi"/>
          <w:b/>
          <w:sz w:val="24"/>
        </w:rPr>
        <w:t xml:space="preserve">projektov </w:t>
      </w:r>
      <w:r w:rsidRPr="001F6F0A">
        <w:rPr>
          <w:rFonts w:asciiTheme="minorHAnsi" w:hAnsiTheme="minorHAnsi" w:cstheme="minorHAnsi"/>
          <w:b/>
          <w:sz w:val="24"/>
        </w:rPr>
        <w:t>in predlog delitve razpoložljivih sredstev, ki se dejavnosti zagotavljajo iz proračuna občine. Končni izbor in predlog delitve raz</w:t>
      </w:r>
      <w:r w:rsidR="00B065FB" w:rsidRPr="001F6F0A">
        <w:rPr>
          <w:rFonts w:asciiTheme="minorHAnsi" w:hAnsiTheme="minorHAnsi" w:cstheme="minorHAnsi"/>
          <w:b/>
          <w:sz w:val="24"/>
        </w:rPr>
        <w:t xml:space="preserve">položljivih sredstev bo potrdil župan </w:t>
      </w:r>
      <w:r w:rsidRPr="001F6F0A">
        <w:rPr>
          <w:rFonts w:asciiTheme="minorHAnsi" w:hAnsiTheme="minorHAnsi" w:cstheme="minorHAnsi"/>
          <w:b/>
          <w:sz w:val="24"/>
        </w:rPr>
        <w:t xml:space="preserve">s sklepom.  </w:t>
      </w:r>
    </w:p>
    <w:p w:rsidR="009A2E77" w:rsidRPr="001F6F0A" w:rsidRDefault="009A2E77" w:rsidP="009A2E77">
      <w:pPr>
        <w:pStyle w:val="Telobesedila2"/>
        <w:jc w:val="both"/>
        <w:rPr>
          <w:rFonts w:asciiTheme="minorHAnsi" w:hAnsiTheme="minorHAnsi" w:cstheme="minorHAnsi"/>
          <w:b/>
          <w:sz w:val="24"/>
        </w:rPr>
      </w:pPr>
    </w:p>
    <w:p w:rsidR="009A2E77" w:rsidRPr="001F6F0A" w:rsidRDefault="009A2E77" w:rsidP="009A2E77">
      <w:pPr>
        <w:pStyle w:val="Telobesedila2"/>
        <w:numPr>
          <w:ilvl w:val="0"/>
          <w:numId w:val="16"/>
        </w:numPr>
        <w:jc w:val="both"/>
        <w:rPr>
          <w:rFonts w:asciiTheme="minorHAnsi" w:hAnsiTheme="minorHAnsi" w:cstheme="minorHAnsi"/>
          <w:b/>
          <w:sz w:val="24"/>
        </w:rPr>
      </w:pPr>
      <w:r w:rsidRPr="001F6F0A">
        <w:rPr>
          <w:rFonts w:asciiTheme="minorHAnsi" w:hAnsiTheme="minorHAnsi" w:cstheme="minorHAnsi"/>
          <w:b/>
          <w:sz w:val="24"/>
        </w:rPr>
        <w:t xml:space="preserve">Ponudbe bodo vrednotene na podlagi pravilnika. Navedeni pravilnik je sestavni del razpisne dokumentacije. </w:t>
      </w:r>
    </w:p>
    <w:p w:rsidR="009A2E77" w:rsidRPr="001F6F0A" w:rsidRDefault="009A2E77" w:rsidP="009A2E77">
      <w:pPr>
        <w:pStyle w:val="Telobesedila2"/>
        <w:jc w:val="both"/>
        <w:rPr>
          <w:rFonts w:asciiTheme="minorHAnsi" w:hAnsiTheme="minorHAnsi" w:cstheme="minorHAnsi"/>
          <w:b/>
          <w:sz w:val="24"/>
        </w:rPr>
      </w:pPr>
    </w:p>
    <w:p w:rsidR="00B36F74" w:rsidRPr="001F6F0A" w:rsidRDefault="009A2E77" w:rsidP="001A16E3">
      <w:pPr>
        <w:pStyle w:val="Telobesedila2"/>
        <w:numPr>
          <w:ilvl w:val="0"/>
          <w:numId w:val="16"/>
        </w:numPr>
        <w:jc w:val="both"/>
        <w:rPr>
          <w:rFonts w:asciiTheme="minorHAnsi" w:hAnsiTheme="minorHAnsi" w:cstheme="minorHAnsi"/>
          <w:b/>
          <w:sz w:val="24"/>
        </w:rPr>
      </w:pPr>
      <w:r w:rsidRPr="001F6F0A">
        <w:rPr>
          <w:rFonts w:asciiTheme="minorHAnsi" w:hAnsiTheme="minorHAnsi" w:cstheme="minorHAnsi"/>
          <w:b/>
          <w:sz w:val="24"/>
        </w:rPr>
        <w:t>S podpisom pogodbe se ponudnik zavezuje, da</w:t>
      </w:r>
      <w:r w:rsidR="001A16E3" w:rsidRPr="001F6F0A">
        <w:rPr>
          <w:rFonts w:asciiTheme="minorHAnsi" w:hAnsiTheme="minorHAnsi" w:cstheme="minorHAnsi"/>
          <w:b/>
          <w:sz w:val="24"/>
        </w:rPr>
        <w:t xml:space="preserve"> bo o </w:t>
      </w:r>
      <w:r w:rsidR="00B36F74" w:rsidRPr="001F6F0A">
        <w:rPr>
          <w:rFonts w:asciiTheme="minorHAnsi" w:hAnsiTheme="minorHAnsi" w:cstheme="minorHAnsi"/>
          <w:b/>
          <w:sz w:val="24"/>
        </w:rPr>
        <w:t>izvedbi sofinanciranih projektov upravičen</w:t>
      </w:r>
      <w:r w:rsidR="001A16E3" w:rsidRPr="001F6F0A">
        <w:rPr>
          <w:rFonts w:asciiTheme="minorHAnsi" w:hAnsiTheme="minorHAnsi" w:cstheme="minorHAnsi"/>
          <w:b/>
          <w:sz w:val="24"/>
        </w:rPr>
        <w:t>e</w:t>
      </w:r>
      <w:r w:rsidR="00B36F74" w:rsidRPr="001F6F0A">
        <w:rPr>
          <w:rFonts w:asciiTheme="minorHAnsi" w:hAnsiTheme="minorHAnsi" w:cstheme="minorHAnsi"/>
          <w:b/>
          <w:sz w:val="24"/>
        </w:rPr>
        <w:t>c v pogodbenem roku občinski upravi predložiti:</w:t>
      </w:r>
    </w:p>
    <w:p w:rsidR="00B36F74" w:rsidRPr="001F6F0A" w:rsidRDefault="00B36F74" w:rsidP="001A16E3">
      <w:pPr>
        <w:autoSpaceDE w:val="0"/>
        <w:autoSpaceDN w:val="0"/>
        <w:adjustRightInd w:val="0"/>
        <w:ind w:firstLine="360"/>
        <w:jc w:val="both"/>
        <w:rPr>
          <w:rFonts w:asciiTheme="minorHAnsi" w:hAnsiTheme="minorHAnsi" w:cstheme="minorHAnsi"/>
          <w:b/>
        </w:rPr>
      </w:pPr>
      <w:r w:rsidRPr="001F6F0A">
        <w:rPr>
          <w:rFonts w:asciiTheme="minorHAnsi" w:hAnsiTheme="minorHAnsi" w:cstheme="minorHAnsi"/>
          <w:b/>
        </w:rPr>
        <w:t>– poročilo o izvedbi in o ustreznem obveščanju javnosti o pokroviteljstvu,</w:t>
      </w:r>
    </w:p>
    <w:p w:rsidR="00B36F74" w:rsidRPr="001F6F0A" w:rsidRDefault="00B36F74" w:rsidP="001A16E3">
      <w:pPr>
        <w:autoSpaceDE w:val="0"/>
        <w:autoSpaceDN w:val="0"/>
        <w:adjustRightInd w:val="0"/>
        <w:ind w:left="360"/>
        <w:jc w:val="both"/>
        <w:rPr>
          <w:rFonts w:asciiTheme="minorHAnsi" w:hAnsiTheme="minorHAnsi" w:cstheme="minorHAnsi"/>
          <w:b/>
        </w:rPr>
      </w:pPr>
      <w:r w:rsidRPr="001F6F0A">
        <w:rPr>
          <w:rFonts w:asciiTheme="minorHAnsi" w:hAnsiTheme="minorHAnsi" w:cstheme="minorHAnsi"/>
          <w:b/>
        </w:rPr>
        <w:t>– dokazila o namenski porabi sredstev pridobljenih na podlagi javnega razpisa.</w:t>
      </w:r>
    </w:p>
    <w:p w:rsidR="009A2E77" w:rsidRPr="001F6F0A" w:rsidRDefault="009A2E77" w:rsidP="009A2E77">
      <w:pPr>
        <w:pStyle w:val="Telobesedila2"/>
        <w:ind w:left="1068"/>
        <w:jc w:val="both"/>
        <w:rPr>
          <w:rFonts w:asciiTheme="minorHAnsi" w:hAnsiTheme="minorHAnsi" w:cstheme="minorHAnsi"/>
          <w:b/>
          <w:sz w:val="24"/>
        </w:rPr>
      </w:pPr>
    </w:p>
    <w:p w:rsidR="009A2E77" w:rsidRPr="001F6F0A" w:rsidRDefault="009A2E77" w:rsidP="009A2E77">
      <w:pPr>
        <w:pStyle w:val="Telobesedila2"/>
        <w:numPr>
          <w:ilvl w:val="0"/>
          <w:numId w:val="16"/>
        </w:numPr>
        <w:jc w:val="both"/>
        <w:rPr>
          <w:rFonts w:asciiTheme="minorHAnsi" w:hAnsiTheme="minorHAnsi" w:cstheme="minorHAnsi"/>
          <w:b/>
          <w:sz w:val="24"/>
        </w:rPr>
      </w:pPr>
      <w:r w:rsidRPr="001F6F0A">
        <w:rPr>
          <w:rFonts w:asciiTheme="minorHAnsi" w:hAnsiTheme="minorHAnsi" w:cstheme="minorHAnsi"/>
          <w:b/>
          <w:sz w:val="24"/>
        </w:rPr>
        <w:t xml:space="preserve">Izbrani ponudnik bo moral v 30. dneh po pravnomočnosti </w:t>
      </w:r>
      <w:r w:rsidR="001A16E3" w:rsidRPr="001F6F0A">
        <w:rPr>
          <w:rFonts w:asciiTheme="minorHAnsi" w:hAnsiTheme="minorHAnsi" w:cstheme="minorHAnsi"/>
          <w:b/>
          <w:sz w:val="24"/>
        </w:rPr>
        <w:t>sklepa</w:t>
      </w:r>
      <w:r w:rsidRPr="001F6F0A">
        <w:rPr>
          <w:rFonts w:asciiTheme="minorHAnsi" w:hAnsiTheme="minorHAnsi" w:cstheme="minorHAnsi"/>
          <w:b/>
          <w:sz w:val="24"/>
        </w:rPr>
        <w:t xml:space="preserve"> o izbiri pristopiti k podpisu pogodbe. V kolikor se v tem času ne bo odzval, se bo štelo, da je odstopil od ponudbe.</w:t>
      </w:r>
    </w:p>
    <w:p w:rsidR="009A2E77" w:rsidRPr="001F6F0A" w:rsidRDefault="009A2E77" w:rsidP="009A2E77">
      <w:pPr>
        <w:jc w:val="both"/>
        <w:rPr>
          <w:rFonts w:asciiTheme="minorHAnsi" w:hAnsiTheme="minorHAnsi" w:cstheme="minorHAnsi"/>
        </w:rPr>
      </w:pPr>
    </w:p>
    <w:p w:rsidR="009A2E77" w:rsidRPr="001F6F0A" w:rsidRDefault="009A2E77" w:rsidP="009A2E77">
      <w:pPr>
        <w:jc w:val="both"/>
        <w:rPr>
          <w:rFonts w:ascii="Tahoma" w:hAnsi="Tahoma" w:cs="Tahoma"/>
          <w:sz w:val="23"/>
          <w:szCs w:val="23"/>
        </w:rPr>
      </w:pPr>
    </w:p>
    <w:p w:rsidR="009A2E77" w:rsidRPr="001F6F0A" w:rsidRDefault="009A2E77" w:rsidP="009A2E77">
      <w:pPr>
        <w:jc w:val="both"/>
        <w:rPr>
          <w:rFonts w:ascii="Tahoma" w:hAnsi="Tahoma" w:cs="Tahoma"/>
          <w:sz w:val="23"/>
          <w:szCs w:val="23"/>
        </w:rPr>
      </w:pPr>
    </w:p>
    <w:p w:rsidR="009A2E77" w:rsidRPr="001F6F0A" w:rsidRDefault="009A2E77" w:rsidP="009A2E77">
      <w:pPr>
        <w:jc w:val="both"/>
        <w:rPr>
          <w:rFonts w:ascii="Tahoma" w:hAnsi="Tahoma" w:cs="Tahoma"/>
          <w:sz w:val="23"/>
          <w:szCs w:val="23"/>
        </w:rPr>
      </w:pPr>
    </w:p>
    <w:p w:rsidR="009A2E77" w:rsidRPr="001F6F0A" w:rsidRDefault="009A2E77" w:rsidP="009A2E77">
      <w:pPr>
        <w:jc w:val="both"/>
        <w:rPr>
          <w:rFonts w:ascii="Tahoma" w:hAnsi="Tahoma" w:cs="Tahoma"/>
          <w:sz w:val="23"/>
          <w:szCs w:val="23"/>
        </w:rPr>
      </w:pPr>
    </w:p>
    <w:p w:rsidR="007D7223" w:rsidRPr="001F6F0A" w:rsidRDefault="007D7223" w:rsidP="009A2E77">
      <w:pPr>
        <w:jc w:val="both"/>
        <w:rPr>
          <w:rFonts w:ascii="Tahoma" w:hAnsi="Tahoma" w:cs="Tahoma"/>
          <w:sz w:val="23"/>
          <w:szCs w:val="23"/>
        </w:rPr>
      </w:pPr>
    </w:p>
    <w:p w:rsidR="007D7223" w:rsidRPr="001F6F0A" w:rsidRDefault="007D7223" w:rsidP="009A2E77">
      <w:pPr>
        <w:jc w:val="both"/>
        <w:rPr>
          <w:rFonts w:ascii="Tahoma" w:hAnsi="Tahoma" w:cs="Tahoma"/>
          <w:sz w:val="23"/>
          <w:szCs w:val="23"/>
        </w:rPr>
      </w:pPr>
    </w:p>
    <w:p w:rsidR="007D7223" w:rsidRPr="001F6F0A" w:rsidRDefault="007D7223"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D56D2" w:rsidRPr="001F6F0A" w:rsidRDefault="009D56D2" w:rsidP="009A2E77">
      <w:pPr>
        <w:jc w:val="both"/>
        <w:rPr>
          <w:rFonts w:ascii="Tahoma" w:hAnsi="Tahoma" w:cs="Tahoma"/>
          <w:sz w:val="23"/>
          <w:szCs w:val="23"/>
        </w:rPr>
      </w:pPr>
    </w:p>
    <w:p w:rsidR="009A2E77" w:rsidRPr="001F6F0A" w:rsidRDefault="009A2E77" w:rsidP="009A2E77">
      <w:pPr>
        <w:rPr>
          <w:rFonts w:asciiTheme="minorHAnsi" w:hAnsiTheme="minorHAnsi" w:cstheme="minorHAnsi"/>
          <w:color w:val="C0C0C0"/>
        </w:rPr>
      </w:pPr>
      <w:r w:rsidRPr="001F6F0A">
        <w:rPr>
          <w:rFonts w:ascii="Tahoma" w:hAnsi="Tahoma"/>
          <w:color w:val="C0C0C0"/>
        </w:rPr>
        <w:lastRenderedPageBreak/>
        <w:t xml:space="preserve">     </w:t>
      </w:r>
      <w:smartTag w:uri="urn:schemas-microsoft-com:office:smarttags" w:element="PersonName">
        <w:smartTagPr>
          <w:attr w:name="ProductID" w:val="Občina Sodražica"/>
        </w:smartTagPr>
        <w:r w:rsidRPr="001F6F0A">
          <w:rPr>
            <w:rFonts w:asciiTheme="minorHAnsi" w:hAnsiTheme="minorHAnsi" w:cstheme="minorHAnsi"/>
            <w:color w:val="C0C0C0"/>
          </w:rPr>
          <w:t>OBČINA SODRAŽICA</w:t>
        </w:r>
      </w:smartTag>
      <w:r w:rsidRPr="001F6F0A">
        <w:rPr>
          <w:rFonts w:asciiTheme="minorHAnsi" w:hAnsiTheme="minorHAnsi" w:cstheme="minorHAnsi"/>
          <w:color w:val="C0C0C0"/>
        </w:rPr>
        <w:tab/>
      </w:r>
      <w:r w:rsidRPr="001F6F0A">
        <w:rPr>
          <w:rFonts w:asciiTheme="minorHAnsi" w:hAnsiTheme="minorHAnsi" w:cstheme="minorHAnsi"/>
          <w:color w:val="C0C0C0"/>
        </w:rPr>
        <w:tab/>
      </w:r>
      <w:r w:rsidRPr="001F6F0A">
        <w:rPr>
          <w:rFonts w:asciiTheme="minorHAnsi" w:hAnsiTheme="minorHAnsi" w:cstheme="minorHAnsi"/>
          <w:color w:val="C0C0C0"/>
        </w:rPr>
        <w:tab/>
      </w:r>
      <w:r w:rsidRPr="001F6F0A">
        <w:rPr>
          <w:rFonts w:asciiTheme="minorHAnsi" w:hAnsiTheme="minorHAnsi" w:cstheme="minorHAnsi"/>
          <w:color w:val="C0C0C0"/>
        </w:rPr>
        <w:tab/>
      </w:r>
      <w:r w:rsidRPr="001F6F0A">
        <w:rPr>
          <w:rFonts w:asciiTheme="minorHAnsi" w:hAnsiTheme="minorHAnsi" w:cstheme="minorHAnsi"/>
          <w:color w:val="C0C0C0"/>
        </w:rPr>
        <w:tab/>
      </w:r>
      <w:r w:rsidRPr="001F6F0A">
        <w:rPr>
          <w:rFonts w:asciiTheme="minorHAnsi" w:hAnsiTheme="minorHAnsi" w:cstheme="minorHAnsi"/>
          <w:color w:val="C0C0C0"/>
        </w:rPr>
        <w:tab/>
      </w:r>
      <w:r w:rsidRPr="001F6F0A">
        <w:rPr>
          <w:rFonts w:asciiTheme="minorHAnsi" w:hAnsiTheme="minorHAnsi" w:cstheme="minorHAnsi"/>
          <w:color w:val="C0C0C0"/>
        </w:rPr>
        <w:tab/>
      </w:r>
      <w:r w:rsidRPr="001F6F0A">
        <w:rPr>
          <w:rFonts w:asciiTheme="minorHAnsi" w:hAnsiTheme="minorHAnsi" w:cstheme="minorHAnsi"/>
          <w:color w:val="C0C0C0"/>
        </w:rPr>
        <w:tab/>
        <w:t xml:space="preserve">    </w:t>
      </w:r>
      <w:proofErr w:type="spellStart"/>
      <w:r w:rsidRPr="001F6F0A">
        <w:rPr>
          <w:rFonts w:asciiTheme="minorHAnsi" w:hAnsiTheme="minorHAnsi" w:cstheme="minorHAnsi"/>
          <w:color w:val="C0C0C0"/>
          <w:sz w:val="20"/>
        </w:rPr>
        <w:t>obr</w:t>
      </w:r>
      <w:proofErr w:type="spellEnd"/>
      <w:r w:rsidRPr="001F6F0A">
        <w:rPr>
          <w:rFonts w:asciiTheme="minorHAnsi" w:hAnsiTheme="minorHAnsi" w:cstheme="minorHAnsi"/>
          <w:color w:val="C0C0C0"/>
          <w:sz w:val="20"/>
        </w:rPr>
        <w:t xml:space="preserve">. </w:t>
      </w:r>
      <w:r w:rsidR="00C311D1" w:rsidRPr="001F6F0A">
        <w:rPr>
          <w:rFonts w:asciiTheme="minorHAnsi" w:hAnsiTheme="minorHAnsi" w:cstheme="minorHAnsi"/>
          <w:color w:val="C0C0C0"/>
          <w:sz w:val="20"/>
        </w:rPr>
        <w:t>1</w:t>
      </w:r>
    </w:p>
    <w:p w:rsidR="009A2E77" w:rsidRPr="001F6F0A" w:rsidRDefault="009A2E77" w:rsidP="009A2E77">
      <w:pPr>
        <w:ind w:left="360"/>
        <w:rPr>
          <w:rFonts w:asciiTheme="minorHAnsi" w:hAnsiTheme="minorHAnsi" w:cstheme="minorHAnsi"/>
          <w:sz w:val="16"/>
        </w:rPr>
      </w:pPr>
    </w:p>
    <w:p w:rsidR="00AD6C06" w:rsidRPr="001F6F0A" w:rsidRDefault="00AD6C06" w:rsidP="009A2E77">
      <w:pPr>
        <w:ind w:left="360"/>
        <w:rPr>
          <w:rFonts w:asciiTheme="minorHAnsi" w:hAnsiTheme="minorHAnsi" w:cstheme="minorHAnsi"/>
          <w:sz w:val="16"/>
        </w:rPr>
      </w:pPr>
    </w:p>
    <w:p w:rsidR="00AD6C06" w:rsidRPr="001F6F0A" w:rsidRDefault="00AD6C06" w:rsidP="009A2E77">
      <w:pPr>
        <w:ind w:left="360"/>
        <w:rPr>
          <w:rFonts w:asciiTheme="minorHAnsi" w:hAnsiTheme="minorHAnsi" w:cstheme="minorHAnsi"/>
          <w:sz w:val="16"/>
        </w:rPr>
      </w:pPr>
    </w:p>
    <w:p w:rsidR="009A2E77" w:rsidRPr="001F6F0A" w:rsidRDefault="009A2E77" w:rsidP="009A2E77">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9A2E77" w:rsidRPr="001F6F0A">
        <w:trPr>
          <w:trHeight w:val="777"/>
        </w:trPr>
        <w:tc>
          <w:tcPr>
            <w:tcW w:w="8820" w:type="dxa"/>
          </w:tcPr>
          <w:p w:rsidR="009A2E77" w:rsidRPr="001F6F0A" w:rsidRDefault="009A2E77" w:rsidP="009A2E77">
            <w:pPr>
              <w:ind w:left="360"/>
              <w:jc w:val="center"/>
              <w:rPr>
                <w:rFonts w:asciiTheme="minorHAnsi" w:hAnsiTheme="minorHAnsi" w:cstheme="minorHAnsi"/>
                <w:b/>
                <w:sz w:val="16"/>
              </w:rPr>
            </w:pPr>
          </w:p>
          <w:p w:rsidR="009A2E77" w:rsidRPr="001F6F0A" w:rsidRDefault="00C311D1" w:rsidP="009A2E77">
            <w:pPr>
              <w:ind w:left="360"/>
              <w:jc w:val="center"/>
              <w:rPr>
                <w:rFonts w:asciiTheme="minorHAnsi" w:hAnsiTheme="minorHAnsi" w:cstheme="minorHAnsi"/>
                <w:b/>
                <w:sz w:val="28"/>
              </w:rPr>
            </w:pPr>
            <w:r w:rsidRPr="001F6F0A">
              <w:rPr>
                <w:rFonts w:asciiTheme="minorHAnsi" w:hAnsiTheme="minorHAnsi" w:cstheme="minorHAnsi"/>
                <w:b/>
                <w:sz w:val="28"/>
              </w:rPr>
              <w:t>PODATKI O PRIJAVITELJU</w:t>
            </w:r>
          </w:p>
          <w:p w:rsidR="009A2E77" w:rsidRPr="001F6F0A" w:rsidRDefault="009A2E77" w:rsidP="009A2E77">
            <w:pPr>
              <w:ind w:left="360"/>
              <w:rPr>
                <w:rFonts w:asciiTheme="minorHAnsi" w:hAnsiTheme="minorHAnsi" w:cstheme="minorHAnsi"/>
                <w:b/>
                <w:sz w:val="16"/>
              </w:rPr>
            </w:pPr>
          </w:p>
        </w:tc>
      </w:tr>
    </w:tbl>
    <w:p w:rsidR="009A2E77" w:rsidRPr="001F6F0A" w:rsidRDefault="009A2E77" w:rsidP="009A2E77">
      <w:pPr>
        <w:ind w:left="360"/>
        <w:rPr>
          <w:rFonts w:asciiTheme="minorHAnsi" w:hAnsiTheme="minorHAnsi" w:cstheme="minorHAnsi"/>
        </w:rPr>
      </w:pPr>
    </w:p>
    <w:p w:rsidR="00AD6C06" w:rsidRPr="001F6F0A" w:rsidRDefault="00AD6C06" w:rsidP="009A2E77">
      <w:pPr>
        <w:ind w:left="360"/>
        <w:rPr>
          <w:rFonts w:asciiTheme="minorHAnsi" w:hAnsiTheme="minorHAnsi" w:cstheme="minorHAnsi"/>
        </w:rPr>
      </w:pPr>
    </w:p>
    <w:p w:rsidR="00AD6C06" w:rsidRPr="001F6F0A" w:rsidRDefault="00AD6C06" w:rsidP="009A2E77">
      <w:pPr>
        <w:ind w:left="360"/>
        <w:rPr>
          <w:rFonts w:asciiTheme="minorHAnsi" w:hAnsiTheme="minorHAnsi" w:cstheme="minorHAnsi"/>
        </w:rPr>
      </w:pPr>
    </w:p>
    <w:p w:rsidR="009A2E77" w:rsidRPr="001F6F0A" w:rsidRDefault="009A2E77" w:rsidP="009A2E77">
      <w:pPr>
        <w:ind w:left="360"/>
        <w:rPr>
          <w:rFonts w:asciiTheme="minorHAnsi" w:hAnsiTheme="minorHAnsi" w:cstheme="minorHAnsi"/>
        </w:rPr>
      </w:pPr>
      <w:r w:rsidRPr="001F6F0A">
        <w:rPr>
          <w:rFonts w:asciiTheme="minorHAnsi" w:hAnsiTheme="minorHAnsi" w:cstheme="minorHAnsi"/>
        </w:rPr>
        <w:t xml:space="preserve">NAZIV PRIJAVITELJA: ______________________________________________ </w:t>
      </w:r>
    </w:p>
    <w:p w:rsidR="009A2E77" w:rsidRPr="001F6F0A" w:rsidRDefault="009A2E77"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9A2E77" w:rsidRPr="001F6F0A" w:rsidRDefault="009A2E77" w:rsidP="009A2E77">
      <w:pPr>
        <w:ind w:left="360"/>
        <w:rPr>
          <w:rFonts w:asciiTheme="minorHAnsi" w:hAnsiTheme="minorHAnsi" w:cstheme="minorHAnsi"/>
        </w:rPr>
      </w:pPr>
      <w:r w:rsidRPr="001F6F0A">
        <w:rPr>
          <w:rFonts w:asciiTheme="minorHAnsi" w:hAnsiTheme="minorHAnsi" w:cstheme="minorHAnsi"/>
        </w:rPr>
        <w:t xml:space="preserve">NASLOV (SEDEŽ): _________________________________________________ </w:t>
      </w:r>
    </w:p>
    <w:p w:rsidR="009A2E77" w:rsidRPr="001F6F0A" w:rsidRDefault="009A2E77"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C311D1" w:rsidRPr="001F6F0A" w:rsidRDefault="009A2E77" w:rsidP="009A2E77">
      <w:pPr>
        <w:ind w:left="360"/>
        <w:rPr>
          <w:rFonts w:asciiTheme="minorHAnsi" w:hAnsiTheme="minorHAnsi" w:cstheme="minorHAnsi"/>
        </w:rPr>
      </w:pPr>
      <w:r w:rsidRPr="001F6F0A">
        <w:rPr>
          <w:rFonts w:asciiTheme="minorHAnsi" w:hAnsiTheme="minorHAnsi" w:cstheme="minorHAnsi"/>
        </w:rPr>
        <w:t xml:space="preserve">DAVČNA ŠT.: ____________________ </w:t>
      </w:r>
      <w:r w:rsidR="00F34BF4" w:rsidRPr="001F6F0A">
        <w:rPr>
          <w:rFonts w:asciiTheme="minorHAnsi" w:hAnsiTheme="minorHAnsi" w:cstheme="minorHAnsi"/>
        </w:rPr>
        <w:t xml:space="preserve">ZAVEZANEC ZA DDV: </w:t>
      </w:r>
      <w:r w:rsidR="00F34BF4" w:rsidRPr="001F6F0A">
        <w:rPr>
          <w:rFonts w:asciiTheme="minorHAnsi" w:hAnsiTheme="minorHAnsi" w:cstheme="minorHAnsi"/>
        </w:rPr>
        <w:tab/>
        <w:t xml:space="preserve">DA </w:t>
      </w:r>
      <w:r w:rsidR="00F34BF4" w:rsidRPr="001F6F0A">
        <w:rPr>
          <w:rFonts w:asciiTheme="minorHAnsi" w:hAnsiTheme="minorHAnsi" w:cstheme="minorHAnsi"/>
        </w:rPr>
        <w:tab/>
        <w:t>NE</w:t>
      </w:r>
    </w:p>
    <w:p w:rsidR="00C311D1" w:rsidRPr="001F6F0A" w:rsidRDefault="00C311D1"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9A2E77" w:rsidRPr="001F6F0A" w:rsidRDefault="009A2E77" w:rsidP="009A2E77">
      <w:pPr>
        <w:ind w:left="360"/>
        <w:rPr>
          <w:rFonts w:asciiTheme="minorHAnsi" w:hAnsiTheme="minorHAnsi" w:cstheme="minorHAnsi"/>
        </w:rPr>
      </w:pPr>
      <w:r w:rsidRPr="001F6F0A">
        <w:rPr>
          <w:rFonts w:asciiTheme="minorHAnsi" w:hAnsiTheme="minorHAnsi" w:cstheme="minorHAnsi"/>
        </w:rPr>
        <w:t xml:space="preserve">MATIČNA ŠT.: ____________________ </w:t>
      </w:r>
    </w:p>
    <w:p w:rsidR="009A2E77" w:rsidRPr="001F6F0A" w:rsidRDefault="009A2E77"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9A2E77" w:rsidRPr="001F6F0A" w:rsidRDefault="009A2E77" w:rsidP="009A2E77">
      <w:pPr>
        <w:ind w:left="360"/>
        <w:rPr>
          <w:rFonts w:asciiTheme="minorHAnsi" w:hAnsiTheme="minorHAnsi" w:cstheme="minorHAnsi"/>
        </w:rPr>
      </w:pPr>
      <w:r w:rsidRPr="001F6F0A">
        <w:rPr>
          <w:rFonts w:asciiTheme="minorHAnsi" w:hAnsiTheme="minorHAnsi" w:cstheme="minorHAnsi"/>
        </w:rPr>
        <w:t xml:space="preserve">ŠT. TRANSAKCIJSKEGA RAČUNA: ___________________________________ </w:t>
      </w:r>
    </w:p>
    <w:p w:rsidR="009A2E77" w:rsidRPr="001F6F0A" w:rsidRDefault="009A2E77"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9A2E77" w:rsidRPr="001F6F0A" w:rsidRDefault="009A2E77" w:rsidP="009A2E77">
      <w:pPr>
        <w:ind w:left="360"/>
        <w:rPr>
          <w:rFonts w:asciiTheme="minorHAnsi" w:hAnsiTheme="minorHAnsi" w:cstheme="minorHAnsi"/>
        </w:rPr>
      </w:pPr>
      <w:r w:rsidRPr="001F6F0A">
        <w:rPr>
          <w:rFonts w:asciiTheme="minorHAnsi" w:hAnsiTheme="minorHAnsi" w:cstheme="minorHAnsi"/>
        </w:rPr>
        <w:t xml:space="preserve">KONTAKTNA OSEBA: _________________________ TEL.:________________ </w:t>
      </w:r>
    </w:p>
    <w:p w:rsidR="009A2E77" w:rsidRPr="001F6F0A" w:rsidRDefault="009A2E77"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9A2E77" w:rsidRPr="001F6F0A" w:rsidRDefault="009A2E77" w:rsidP="009A2E77">
      <w:pPr>
        <w:ind w:left="360"/>
        <w:rPr>
          <w:rFonts w:asciiTheme="minorHAnsi" w:hAnsiTheme="minorHAnsi" w:cstheme="minorHAnsi"/>
        </w:rPr>
      </w:pPr>
      <w:r w:rsidRPr="001F6F0A">
        <w:rPr>
          <w:rFonts w:asciiTheme="minorHAnsi" w:hAnsiTheme="minorHAnsi" w:cstheme="minorHAnsi"/>
        </w:rPr>
        <w:t>E-NASLOV: ______________________  SPLETNA STRAN: ________________</w:t>
      </w:r>
    </w:p>
    <w:p w:rsidR="009A2E77" w:rsidRPr="001F6F0A" w:rsidRDefault="009A2E77"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9A2E77" w:rsidRPr="001F6F0A" w:rsidRDefault="009A2E77" w:rsidP="009A2E77">
      <w:pPr>
        <w:ind w:left="360"/>
        <w:rPr>
          <w:rFonts w:asciiTheme="minorHAnsi" w:hAnsiTheme="minorHAnsi" w:cstheme="minorHAnsi"/>
        </w:rPr>
      </w:pPr>
      <w:r w:rsidRPr="001F6F0A">
        <w:rPr>
          <w:rFonts w:asciiTheme="minorHAnsi" w:hAnsiTheme="minorHAnsi" w:cstheme="minorHAnsi"/>
        </w:rPr>
        <w:t xml:space="preserve">ORGANIZACIJSKA OBLIKA: _________________________________________ </w:t>
      </w:r>
    </w:p>
    <w:p w:rsidR="009A2E77" w:rsidRPr="001F6F0A" w:rsidRDefault="009A2E77" w:rsidP="009A2E77">
      <w:pPr>
        <w:ind w:left="360"/>
        <w:rPr>
          <w:rFonts w:asciiTheme="minorHAnsi" w:hAnsiTheme="minorHAnsi" w:cstheme="minorHAnsi"/>
          <w:sz w:val="16"/>
        </w:rPr>
      </w:pPr>
      <w:r w:rsidRPr="001F6F0A">
        <w:rPr>
          <w:rFonts w:asciiTheme="minorHAnsi" w:hAnsiTheme="minorHAnsi" w:cstheme="minorHAnsi"/>
          <w:sz w:val="16"/>
        </w:rPr>
        <w:t xml:space="preserve">                                                                       (DRUŠTVO, KLUB, NEPROFITNA ORG. …) </w:t>
      </w:r>
    </w:p>
    <w:p w:rsidR="009A2E77" w:rsidRPr="001F6F0A" w:rsidRDefault="009A2E77"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BB2FC5" w:rsidRPr="001F6F0A" w:rsidRDefault="00BB2FC5" w:rsidP="009A2E77">
      <w:pPr>
        <w:ind w:left="360"/>
        <w:rPr>
          <w:rFonts w:asciiTheme="minorHAnsi" w:hAnsiTheme="minorHAnsi" w:cstheme="minorHAnsi"/>
        </w:rPr>
      </w:pPr>
    </w:p>
    <w:p w:rsidR="009A2E77" w:rsidRPr="001F6F0A" w:rsidRDefault="009A2E77" w:rsidP="009A2E77">
      <w:pPr>
        <w:rPr>
          <w:rFonts w:asciiTheme="minorHAnsi" w:hAnsiTheme="minorHAnsi" w:cstheme="minorHAnsi"/>
        </w:rPr>
      </w:pPr>
      <w:r w:rsidRPr="001F6F0A">
        <w:rPr>
          <w:rFonts w:asciiTheme="minorHAnsi" w:hAnsiTheme="minorHAnsi" w:cstheme="minorHAnsi"/>
        </w:rPr>
        <w:t>DATUM: __________________           ŽIG IN PODPIS: _______________________</w:t>
      </w:r>
    </w:p>
    <w:p w:rsidR="007D7223" w:rsidRPr="001F6F0A" w:rsidRDefault="007D7223" w:rsidP="009A2E77">
      <w:pPr>
        <w:rPr>
          <w:rFonts w:ascii="Tahoma" w:hAnsi="Tahoma"/>
          <w:color w:val="C0C0C0"/>
        </w:rPr>
      </w:pPr>
    </w:p>
    <w:p w:rsidR="009A2E77" w:rsidRPr="001F6F0A" w:rsidRDefault="00AD6C06" w:rsidP="009A2E77">
      <w:pPr>
        <w:rPr>
          <w:rFonts w:asciiTheme="minorHAnsi" w:hAnsiTheme="minorHAnsi" w:cstheme="minorHAnsi"/>
          <w:color w:val="C0C0C0"/>
        </w:rPr>
      </w:pPr>
      <w:r w:rsidRPr="001F6F0A">
        <w:rPr>
          <w:rFonts w:ascii="Tahoma" w:hAnsi="Tahoma"/>
          <w:color w:val="C0C0C0"/>
        </w:rPr>
        <w:br w:type="page"/>
      </w:r>
      <w:smartTag w:uri="urn:schemas-microsoft-com:office:smarttags" w:element="PersonName">
        <w:smartTagPr>
          <w:attr w:name="ProductID" w:val="Občina Sodražica"/>
        </w:smartTagPr>
        <w:r w:rsidR="009A2E77" w:rsidRPr="001F6F0A">
          <w:rPr>
            <w:rFonts w:asciiTheme="minorHAnsi" w:hAnsiTheme="minorHAnsi" w:cstheme="minorHAnsi"/>
            <w:color w:val="C0C0C0"/>
          </w:rPr>
          <w:lastRenderedPageBreak/>
          <w:t>OBČINA SODRAŽICA</w:t>
        </w:r>
      </w:smartTag>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t xml:space="preserve">  </w:t>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t xml:space="preserve">     </w:t>
      </w:r>
      <w:proofErr w:type="spellStart"/>
      <w:r w:rsidR="009A2E77" w:rsidRPr="001F6F0A">
        <w:rPr>
          <w:rFonts w:asciiTheme="minorHAnsi" w:hAnsiTheme="minorHAnsi" w:cstheme="minorHAnsi"/>
          <w:color w:val="C0C0C0"/>
          <w:sz w:val="20"/>
        </w:rPr>
        <w:t>obr</w:t>
      </w:r>
      <w:proofErr w:type="spellEnd"/>
      <w:r w:rsidR="009A2E77" w:rsidRPr="001F6F0A">
        <w:rPr>
          <w:rFonts w:asciiTheme="minorHAnsi" w:hAnsiTheme="minorHAnsi" w:cstheme="minorHAnsi"/>
          <w:color w:val="C0C0C0"/>
          <w:sz w:val="20"/>
        </w:rPr>
        <w:t xml:space="preserve">. </w:t>
      </w:r>
      <w:r w:rsidR="00501D25" w:rsidRPr="001F6F0A">
        <w:rPr>
          <w:rFonts w:asciiTheme="minorHAnsi" w:hAnsiTheme="minorHAnsi" w:cstheme="minorHAnsi"/>
          <w:color w:val="C0C0C0"/>
          <w:sz w:val="20"/>
        </w:rPr>
        <w:t>2</w:t>
      </w:r>
    </w:p>
    <w:p w:rsidR="00AD6C06" w:rsidRPr="001F6F0A" w:rsidRDefault="00AD6C06" w:rsidP="00AD6C06">
      <w:pPr>
        <w:ind w:left="360"/>
        <w:rPr>
          <w:rFonts w:asciiTheme="minorHAnsi" w:hAnsiTheme="minorHAnsi" w:cstheme="minorHAnsi"/>
          <w:sz w:val="16"/>
        </w:rPr>
      </w:pPr>
    </w:p>
    <w:p w:rsidR="00AD6C06" w:rsidRPr="001F6F0A" w:rsidRDefault="00AD6C06" w:rsidP="00AD6C06">
      <w:pPr>
        <w:ind w:left="360"/>
        <w:rPr>
          <w:rFonts w:asciiTheme="minorHAnsi" w:hAnsiTheme="minorHAnsi" w:cstheme="minorHAnsi"/>
          <w:sz w:val="16"/>
        </w:rPr>
      </w:pPr>
    </w:p>
    <w:p w:rsidR="00AD6C06" w:rsidRPr="001F6F0A" w:rsidRDefault="00AD6C06" w:rsidP="00AD6C06">
      <w:pPr>
        <w:ind w:left="360"/>
        <w:rPr>
          <w:rFonts w:asciiTheme="minorHAnsi" w:hAnsiTheme="minorHAnsi" w:cstheme="minorHAnsi"/>
          <w:sz w:val="16"/>
        </w:rPr>
      </w:pPr>
    </w:p>
    <w:p w:rsidR="00AD6C06" w:rsidRPr="001F6F0A" w:rsidRDefault="00AD6C06" w:rsidP="00AD6C06">
      <w:pPr>
        <w:ind w:left="360"/>
        <w:rPr>
          <w:rFonts w:asciiTheme="minorHAnsi" w:hAnsiTheme="minorHAnsi" w:cstheme="minorHAnsi"/>
          <w:sz w:val="16"/>
        </w:rPr>
      </w:pPr>
    </w:p>
    <w:p w:rsidR="00501D25" w:rsidRPr="001F6F0A"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rsidR="00501D25" w:rsidRPr="001F6F0A" w:rsidRDefault="00501D25" w:rsidP="00501D25">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1F6F0A">
        <w:rPr>
          <w:rFonts w:asciiTheme="minorHAnsi" w:hAnsiTheme="minorHAnsi" w:cstheme="minorHAnsi"/>
          <w:b/>
          <w:sz w:val="28"/>
          <w:szCs w:val="28"/>
        </w:rPr>
        <w:t>IZJAVA PRIJAVITELJA ZA DOKAZOVANJE IZPOLNJEVANJA POGOJEV</w:t>
      </w:r>
    </w:p>
    <w:p w:rsidR="00501D25" w:rsidRPr="001F6F0A"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rsidR="00AD6C06" w:rsidRPr="001F6F0A" w:rsidRDefault="00AD6C06" w:rsidP="00AD6C06">
      <w:pPr>
        <w:ind w:left="360"/>
        <w:rPr>
          <w:rFonts w:asciiTheme="minorHAnsi" w:hAnsiTheme="minorHAnsi" w:cstheme="minorHAnsi"/>
        </w:rPr>
      </w:pPr>
    </w:p>
    <w:p w:rsidR="00AD6C06" w:rsidRPr="001F6F0A" w:rsidRDefault="00AD6C06" w:rsidP="00AD6C06">
      <w:pPr>
        <w:ind w:left="360"/>
        <w:rPr>
          <w:rFonts w:asciiTheme="minorHAnsi" w:hAnsiTheme="minorHAnsi" w:cstheme="minorHAnsi"/>
        </w:rPr>
      </w:pPr>
    </w:p>
    <w:p w:rsidR="00AD6C06" w:rsidRPr="001F6F0A" w:rsidRDefault="00AD6C06" w:rsidP="00AD6C06">
      <w:pPr>
        <w:ind w:left="360"/>
        <w:rPr>
          <w:rFonts w:asciiTheme="minorHAnsi" w:hAnsiTheme="minorHAnsi" w:cstheme="minorHAnsi"/>
        </w:rPr>
      </w:pPr>
    </w:p>
    <w:p w:rsidR="008E0EA4" w:rsidRPr="001F6F0A" w:rsidRDefault="008E0EA4" w:rsidP="00F80E68">
      <w:pPr>
        <w:autoSpaceDE w:val="0"/>
        <w:autoSpaceDN w:val="0"/>
        <w:adjustRightInd w:val="0"/>
        <w:jc w:val="both"/>
        <w:rPr>
          <w:rFonts w:asciiTheme="minorHAnsi" w:hAnsiTheme="minorHAnsi" w:cstheme="minorHAnsi"/>
        </w:rPr>
      </w:pPr>
      <w:r w:rsidRPr="001F6F0A">
        <w:rPr>
          <w:rFonts w:asciiTheme="minorHAnsi" w:hAnsiTheme="minorHAnsi" w:cstheme="minorHAnsi"/>
        </w:rPr>
        <w:t xml:space="preserve">Izjavljamo, da kot prijavitelj izpolnjujem/-o pogoje za upravičenca v skladu z določbami Pravilnika o </w:t>
      </w:r>
      <w:r w:rsidR="003E6F67" w:rsidRPr="001F6F0A">
        <w:rPr>
          <w:rFonts w:asciiTheme="minorHAnsi" w:hAnsiTheme="minorHAnsi" w:cstheme="minorHAnsi"/>
        </w:rPr>
        <w:t xml:space="preserve">dodelitvi sredstev za namen </w:t>
      </w:r>
      <w:r w:rsidRPr="001F6F0A">
        <w:rPr>
          <w:rFonts w:asciiTheme="minorHAnsi" w:hAnsiTheme="minorHAnsi" w:cstheme="minorHAnsi"/>
        </w:rPr>
        <w:t>pokroviteljstv</w:t>
      </w:r>
      <w:r w:rsidR="003E6F67" w:rsidRPr="001F6F0A">
        <w:rPr>
          <w:rFonts w:asciiTheme="minorHAnsi" w:hAnsiTheme="minorHAnsi" w:cstheme="minorHAnsi"/>
        </w:rPr>
        <w:t xml:space="preserve">a </w:t>
      </w:r>
      <w:r w:rsidRPr="001F6F0A">
        <w:rPr>
          <w:rFonts w:asciiTheme="minorHAnsi" w:hAnsiTheme="minorHAnsi" w:cstheme="minorHAnsi"/>
        </w:rPr>
        <w:t xml:space="preserve">Občine </w:t>
      </w:r>
      <w:r w:rsidR="003E6F67" w:rsidRPr="001F6F0A">
        <w:rPr>
          <w:rFonts w:asciiTheme="minorHAnsi" w:hAnsiTheme="minorHAnsi" w:cstheme="minorHAnsi"/>
        </w:rPr>
        <w:t>Sodražica (Ur. l. RS, št. 16</w:t>
      </w:r>
      <w:r w:rsidR="00923757" w:rsidRPr="001F6F0A">
        <w:rPr>
          <w:rFonts w:asciiTheme="minorHAnsi" w:hAnsiTheme="minorHAnsi" w:cstheme="minorHAnsi"/>
        </w:rPr>
        <w:t>/</w:t>
      </w:r>
      <w:r w:rsidR="003E6F67" w:rsidRPr="001F6F0A">
        <w:rPr>
          <w:rFonts w:asciiTheme="minorHAnsi" w:hAnsiTheme="minorHAnsi" w:cstheme="minorHAnsi"/>
        </w:rPr>
        <w:t>2015),</w:t>
      </w:r>
      <w:r w:rsidRPr="001F6F0A">
        <w:rPr>
          <w:rFonts w:asciiTheme="minorHAnsi" w:hAnsiTheme="minorHAnsi" w:cstheme="minorHAnsi"/>
        </w:rPr>
        <w:t xml:space="preserve"> s tem da:</w:t>
      </w:r>
    </w:p>
    <w:p w:rsidR="008E0EA4" w:rsidRPr="001F6F0A" w:rsidRDefault="008E0EA4" w:rsidP="008E0EA4">
      <w:pPr>
        <w:autoSpaceDE w:val="0"/>
        <w:autoSpaceDN w:val="0"/>
        <w:adjustRightInd w:val="0"/>
        <w:rPr>
          <w:rFonts w:asciiTheme="minorHAnsi" w:hAnsiTheme="minorHAnsi" w:cstheme="minorHAnsi"/>
        </w:rPr>
      </w:pPr>
    </w:p>
    <w:p w:rsidR="00BB2FC5" w:rsidRPr="001F6F0A" w:rsidRDefault="00BB2FC5" w:rsidP="008E0EA4">
      <w:pPr>
        <w:autoSpaceDE w:val="0"/>
        <w:autoSpaceDN w:val="0"/>
        <w:adjustRightInd w:val="0"/>
        <w:rPr>
          <w:rFonts w:asciiTheme="minorHAnsi" w:hAnsiTheme="minorHAnsi" w:cstheme="minorHAnsi"/>
        </w:rPr>
      </w:pPr>
    </w:p>
    <w:p w:rsidR="008E0EA4" w:rsidRPr="001F6F0A" w:rsidRDefault="008E0EA4" w:rsidP="008E0EA4">
      <w:pPr>
        <w:autoSpaceDE w:val="0"/>
        <w:autoSpaceDN w:val="0"/>
        <w:adjustRightInd w:val="0"/>
        <w:rPr>
          <w:rFonts w:asciiTheme="minorHAnsi" w:hAnsiTheme="minorHAnsi" w:cstheme="minorHAnsi"/>
          <w:i/>
          <w:iCs/>
        </w:rPr>
      </w:pPr>
      <w:r w:rsidRPr="001F6F0A">
        <w:rPr>
          <w:rFonts w:asciiTheme="minorHAnsi" w:hAnsiTheme="minorHAnsi" w:cstheme="minorHAnsi"/>
          <w:i/>
          <w:iCs/>
        </w:rPr>
        <w:t>(Ustrezno obkroži:)</w:t>
      </w:r>
    </w:p>
    <w:p w:rsidR="008E0EA4" w:rsidRPr="001F6F0A" w:rsidRDefault="008E0EA4" w:rsidP="00F15C41">
      <w:pPr>
        <w:numPr>
          <w:ilvl w:val="0"/>
          <w:numId w:val="19"/>
        </w:numPr>
        <w:autoSpaceDE w:val="0"/>
        <w:autoSpaceDN w:val="0"/>
        <w:adjustRightInd w:val="0"/>
        <w:jc w:val="both"/>
        <w:rPr>
          <w:rFonts w:asciiTheme="minorHAnsi" w:hAnsiTheme="minorHAnsi" w:cstheme="minorHAnsi"/>
        </w:rPr>
      </w:pPr>
      <w:r w:rsidRPr="001F6F0A">
        <w:rPr>
          <w:rFonts w:asciiTheme="minorHAnsi" w:hAnsiTheme="minorHAnsi" w:cstheme="minorHAnsi"/>
        </w:rPr>
        <w:t xml:space="preserve">sem fizična </w:t>
      </w:r>
      <w:r w:rsidR="000F0BB9" w:rsidRPr="001F6F0A">
        <w:rPr>
          <w:rFonts w:asciiTheme="minorHAnsi" w:hAnsiTheme="minorHAnsi" w:cstheme="minorHAnsi"/>
        </w:rPr>
        <w:t xml:space="preserve">oz. pravna </w:t>
      </w:r>
      <w:r w:rsidRPr="001F6F0A">
        <w:rPr>
          <w:rFonts w:asciiTheme="minorHAnsi" w:hAnsiTheme="minorHAnsi" w:cstheme="minorHAnsi"/>
        </w:rPr>
        <w:t>oseba s stalnim prebivališčem</w:t>
      </w:r>
      <w:r w:rsidR="000F0BB9" w:rsidRPr="001F6F0A">
        <w:rPr>
          <w:rFonts w:asciiTheme="minorHAnsi" w:hAnsiTheme="minorHAnsi" w:cstheme="minorHAnsi"/>
        </w:rPr>
        <w:t xml:space="preserve"> oz. sedežem v </w:t>
      </w:r>
      <w:r w:rsidRPr="001F6F0A">
        <w:rPr>
          <w:rFonts w:asciiTheme="minorHAnsi" w:hAnsiTheme="minorHAnsi" w:cstheme="minorHAnsi"/>
        </w:rPr>
        <w:t xml:space="preserve">Občini </w:t>
      </w:r>
      <w:r w:rsidR="000F0BB9" w:rsidRPr="001F6F0A">
        <w:rPr>
          <w:rFonts w:asciiTheme="minorHAnsi" w:hAnsiTheme="minorHAnsi" w:cstheme="minorHAnsi"/>
        </w:rPr>
        <w:t>Sodražica</w:t>
      </w:r>
      <w:r w:rsidRPr="001F6F0A">
        <w:rPr>
          <w:rFonts w:asciiTheme="minorHAnsi" w:hAnsiTheme="minorHAnsi" w:cstheme="minorHAnsi"/>
        </w:rPr>
        <w:t>;</w:t>
      </w:r>
    </w:p>
    <w:p w:rsidR="00F80E68" w:rsidRPr="001F6F0A" w:rsidRDefault="00F80E68" w:rsidP="00F80E68">
      <w:pPr>
        <w:autoSpaceDE w:val="0"/>
        <w:autoSpaceDN w:val="0"/>
        <w:adjustRightInd w:val="0"/>
        <w:jc w:val="both"/>
        <w:rPr>
          <w:rFonts w:asciiTheme="minorHAnsi" w:hAnsiTheme="minorHAnsi" w:cstheme="minorHAnsi"/>
        </w:rPr>
      </w:pPr>
    </w:p>
    <w:p w:rsidR="00BB2FC5" w:rsidRPr="001F6F0A" w:rsidRDefault="00BB2FC5" w:rsidP="00F80E68">
      <w:pPr>
        <w:autoSpaceDE w:val="0"/>
        <w:autoSpaceDN w:val="0"/>
        <w:adjustRightInd w:val="0"/>
        <w:jc w:val="both"/>
        <w:rPr>
          <w:rFonts w:asciiTheme="minorHAnsi" w:hAnsiTheme="minorHAnsi" w:cstheme="minorHAnsi"/>
        </w:rPr>
      </w:pPr>
    </w:p>
    <w:p w:rsidR="004E0B9F" w:rsidRPr="001F6F0A" w:rsidRDefault="000F0BB9" w:rsidP="004E0B9F">
      <w:pPr>
        <w:pStyle w:val="Navadensplet"/>
        <w:numPr>
          <w:ilvl w:val="0"/>
          <w:numId w:val="19"/>
        </w:numPr>
        <w:spacing w:after="0"/>
        <w:jc w:val="both"/>
        <w:rPr>
          <w:rFonts w:asciiTheme="minorHAnsi" w:hAnsiTheme="minorHAnsi" w:cstheme="minorHAnsi"/>
          <w:color w:val="auto"/>
          <w:sz w:val="24"/>
          <w:szCs w:val="24"/>
          <w:lang w:eastAsia="en-US"/>
        </w:rPr>
      </w:pPr>
      <w:r w:rsidRPr="001F6F0A">
        <w:rPr>
          <w:rFonts w:asciiTheme="minorHAnsi" w:hAnsiTheme="minorHAnsi" w:cstheme="minorHAnsi"/>
          <w:color w:val="auto"/>
          <w:sz w:val="24"/>
          <w:szCs w:val="24"/>
          <w:lang w:eastAsia="en-US"/>
        </w:rPr>
        <w:t xml:space="preserve">sem fizična oz. pravna oseba s stalnim prebivališčem oz. sedežem v drugi občini, projekt </w:t>
      </w:r>
      <w:r w:rsidR="00F15C41" w:rsidRPr="001F6F0A">
        <w:rPr>
          <w:rFonts w:asciiTheme="minorHAnsi" w:hAnsiTheme="minorHAnsi" w:cstheme="minorHAnsi"/>
          <w:color w:val="auto"/>
          <w:sz w:val="24"/>
          <w:szCs w:val="24"/>
          <w:lang w:eastAsia="en-US"/>
        </w:rPr>
        <w:t xml:space="preserve">pa se </w:t>
      </w:r>
      <w:r w:rsidRPr="001F6F0A">
        <w:rPr>
          <w:rFonts w:asciiTheme="minorHAnsi" w:hAnsiTheme="minorHAnsi" w:cstheme="minorHAnsi"/>
          <w:color w:val="auto"/>
          <w:sz w:val="24"/>
          <w:szCs w:val="24"/>
          <w:lang w:eastAsia="en-US"/>
        </w:rPr>
        <w:t xml:space="preserve">organizira na območju </w:t>
      </w:r>
      <w:r w:rsidR="00F15C41" w:rsidRPr="001F6F0A">
        <w:rPr>
          <w:rFonts w:asciiTheme="minorHAnsi" w:hAnsiTheme="minorHAnsi" w:cstheme="minorHAnsi"/>
          <w:color w:val="auto"/>
          <w:sz w:val="24"/>
          <w:szCs w:val="24"/>
          <w:lang w:eastAsia="en-US"/>
        </w:rPr>
        <w:t>O</w:t>
      </w:r>
      <w:r w:rsidRPr="001F6F0A">
        <w:rPr>
          <w:rFonts w:asciiTheme="minorHAnsi" w:hAnsiTheme="minorHAnsi" w:cstheme="minorHAnsi"/>
          <w:color w:val="auto"/>
          <w:sz w:val="24"/>
          <w:szCs w:val="24"/>
          <w:lang w:eastAsia="en-US"/>
        </w:rPr>
        <w:t>bčine</w:t>
      </w:r>
      <w:r w:rsidR="00F15C41" w:rsidRPr="001F6F0A">
        <w:rPr>
          <w:rFonts w:asciiTheme="minorHAnsi" w:hAnsiTheme="minorHAnsi" w:cstheme="minorHAnsi"/>
          <w:color w:val="auto"/>
          <w:sz w:val="24"/>
          <w:szCs w:val="24"/>
          <w:lang w:eastAsia="en-US"/>
        </w:rPr>
        <w:t xml:space="preserve"> Sodražica</w:t>
      </w:r>
      <w:r w:rsidRPr="001F6F0A">
        <w:rPr>
          <w:rFonts w:asciiTheme="minorHAnsi" w:hAnsiTheme="minorHAnsi" w:cstheme="minorHAnsi"/>
          <w:color w:val="auto"/>
          <w:sz w:val="24"/>
          <w:szCs w:val="24"/>
          <w:lang w:eastAsia="en-US"/>
        </w:rPr>
        <w:t xml:space="preserve">; </w:t>
      </w:r>
    </w:p>
    <w:p w:rsidR="004E0B9F" w:rsidRPr="001F6F0A" w:rsidRDefault="004E0B9F" w:rsidP="004E0B9F">
      <w:pPr>
        <w:pStyle w:val="Navadensplet"/>
        <w:spacing w:after="0"/>
        <w:jc w:val="both"/>
        <w:rPr>
          <w:rFonts w:asciiTheme="minorHAnsi" w:hAnsiTheme="minorHAnsi" w:cstheme="minorHAnsi"/>
          <w:color w:val="auto"/>
          <w:sz w:val="24"/>
          <w:szCs w:val="24"/>
          <w:lang w:eastAsia="en-US"/>
        </w:rPr>
      </w:pPr>
    </w:p>
    <w:p w:rsidR="00BB2FC5" w:rsidRPr="001F6F0A" w:rsidRDefault="00BB2FC5" w:rsidP="004E0B9F">
      <w:pPr>
        <w:pStyle w:val="Navadensplet"/>
        <w:spacing w:after="0"/>
        <w:jc w:val="both"/>
        <w:rPr>
          <w:rFonts w:asciiTheme="minorHAnsi" w:hAnsiTheme="minorHAnsi" w:cstheme="minorHAnsi"/>
          <w:color w:val="auto"/>
          <w:sz w:val="24"/>
          <w:szCs w:val="24"/>
          <w:lang w:eastAsia="en-US"/>
        </w:rPr>
      </w:pPr>
    </w:p>
    <w:p w:rsidR="000F0BB9" w:rsidRPr="001F6F0A" w:rsidRDefault="004E0B9F" w:rsidP="004E0B9F">
      <w:pPr>
        <w:pStyle w:val="Navadensplet"/>
        <w:numPr>
          <w:ilvl w:val="0"/>
          <w:numId w:val="19"/>
        </w:numPr>
        <w:spacing w:after="0"/>
        <w:jc w:val="both"/>
        <w:rPr>
          <w:rFonts w:asciiTheme="minorHAnsi" w:hAnsiTheme="minorHAnsi" w:cstheme="minorHAnsi"/>
          <w:color w:val="auto"/>
          <w:sz w:val="24"/>
          <w:szCs w:val="24"/>
          <w:lang w:eastAsia="en-US"/>
        </w:rPr>
      </w:pPr>
      <w:r w:rsidRPr="001F6F0A">
        <w:rPr>
          <w:rFonts w:asciiTheme="minorHAnsi" w:hAnsiTheme="minorHAnsi" w:cstheme="minorHAnsi"/>
          <w:color w:val="auto"/>
          <w:sz w:val="24"/>
          <w:szCs w:val="24"/>
          <w:lang w:eastAsia="en-US"/>
        </w:rPr>
        <w:t xml:space="preserve">sem </w:t>
      </w:r>
      <w:r w:rsidR="000F0BB9" w:rsidRPr="001F6F0A">
        <w:rPr>
          <w:rFonts w:asciiTheme="minorHAnsi" w:hAnsiTheme="minorHAnsi" w:cstheme="minorHAnsi"/>
          <w:color w:val="auto"/>
          <w:sz w:val="24"/>
          <w:szCs w:val="24"/>
          <w:lang w:eastAsia="en-US"/>
        </w:rPr>
        <w:t>fizičn</w:t>
      </w:r>
      <w:r w:rsidRPr="001F6F0A">
        <w:rPr>
          <w:rFonts w:asciiTheme="minorHAnsi" w:hAnsiTheme="minorHAnsi" w:cstheme="minorHAnsi"/>
          <w:color w:val="auto"/>
          <w:sz w:val="24"/>
          <w:szCs w:val="24"/>
          <w:lang w:eastAsia="en-US"/>
        </w:rPr>
        <w:t>a oz. pravna</w:t>
      </w:r>
      <w:r w:rsidR="000F0BB9" w:rsidRPr="001F6F0A">
        <w:rPr>
          <w:rFonts w:asciiTheme="minorHAnsi" w:hAnsiTheme="minorHAnsi" w:cstheme="minorHAnsi"/>
          <w:color w:val="auto"/>
          <w:sz w:val="24"/>
          <w:szCs w:val="24"/>
          <w:lang w:eastAsia="en-US"/>
        </w:rPr>
        <w:t xml:space="preserve"> oseb</w:t>
      </w:r>
      <w:r w:rsidRPr="001F6F0A">
        <w:rPr>
          <w:rFonts w:asciiTheme="minorHAnsi" w:hAnsiTheme="minorHAnsi" w:cstheme="minorHAnsi"/>
          <w:color w:val="auto"/>
          <w:sz w:val="24"/>
          <w:szCs w:val="24"/>
          <w:lang w:eastAsia="en-US"/>
        </w:rPr>
        <w:t>a</w:t>
      </w:r>
      <w:r w:rsidR="000F0BB9" w:rsidRPr="001F6F0A">
        <w:rPr>
          <w:rFonts w:asciiTheme="minorHAnsi" w:hAnsiTheme="minorHAnsi" w:cstheme="minorHAnsi"/>
          <w:color w:val="auto"/>
          <w:sz w:val="24"/>
          <w:szCs w:val="24"/>
          <w:lang w:eastAsia="en-US"/>
        </w:rPr>
        <w:t xml:space="preserve"> s stalnim prebivališčem oz</w:t>
      </w:r>
      <w:r w:rsidRPr="001F6F0A">
        <w:rPr>
          <w:rFonts w:asciiTheme="minorHAnsi" w:hAnsiTheme="minorHAnsi" w:cstheme="minorHAnsi"/>
          <w:color w:val="auto"/>
          <w:sz w:val="24"/>
          <w:szCs w:val="24"/>
          <w:lang w:eastAsia="en-US"/>
        </w:rPr>
        <w:t>.</w:t>
      </w:r>
      <w:r w:rsidR="000F0BB9" w:rsidRPr="001F6F0A">
        <w:rPr>
          <w:rFonts w:asciiTheme="minorHAnsi" w:hAnsiTheme="minorHAnsi" w:cstheme="minorHAnsi"/>
          <w:color w:val="auto"/>
          <w:sz w:val="24"/>
          <w:szCs w:val="24"/>
          <w:lang w:eastAsia="en-US"/>
        </w:rPr>
        <w:t xml:space="preserve"> sedežem v drugi občini, projekt</w:t>
      </w:r>
      <w:r w:rsidRPr="001F6F0A">
        <w:rPr>
          <w:rFonts w:asciiTheme="minorHAnsi" w:hAnsiTheme="minorHAnsi" w:cstheme="minorHAnsi"/>
          <w:color w:val="auto"/>
          <w:sz w:val="24"/>
          <w:szCs w:val="24"/>
          <w:lang w:eastAsia="en-US"/>
        </w:rPr>
        <w:t xml:space="preserve"> pa se </w:t>
      </w:r>
      <w:r w:rsidR="000F0BB9" w:rsidRPr="001F6F0A">
        <w:rPr>
          <w:rFonts w:asciiTheme="minorHAnsi" w:hAnsiTheme="minorHAnsi" w:cstheme="minorHAnsi"/>
          <w:color w:val="auto"/>
          <w:sz w:val="24"/>
          <w:szCs w:val="24"/>
          <w:lang w:eastAsia="en-US"/>
        </w:rPr>
        <w:t xml:space="preserve">organizira izven </w:t>
      </w:r>
      <w:r w:rsidRPr="001F6F0A">
        <w:rPr>
          <w:rFonts w:asciiTheme="minorHAnsi" w:hAnsiTheme="minorHAnsi" w:cstheme="minorHAnsi"/>
          <w:color w:val="auto"/>
          <w:sz w:val="24"/>
          <w:szCs w:val="24"/>
          <w:lang w:eastAsia="en-US"/>
        </w:rPr>
        <w:t>O</w:t>
      </w:r>
      <w:r w:rsidR="000F0BB9" w:rsidRPr="001F6F0A">
        <w:rPr>
          <w:rFonts w:asciiTheme="minorHAnsi" w:hAnsiTheme="minorHAnsi" w:cstheme="minorHAnsi"/>
          <w:color w:val="auto"/>
          <w:sz w:val="24"/>
          <w:szCs w:val="24"/>
          <w:lang w:eastAsia="en-US"/>
        </w:rPr>
        <w:t>bčine</w:t>
      </w:r>
      <w:r w:rsidRPr="001F6F0A">
        <w:rPr>
          <w:rFonts w:asciiTheme="minorHAnsi" w:hAnsiTheme="minorHAnsi" w:cstheme="minorHAnsi"/>
          <w:color w:val="auto"/>
          <w:sz w:val="24"/>
          <w:szCs w:val="24"/>
          <w:lang w:eastAsia="en-US"/>
        </w:rPr>
        <w:t xml:space="preserve"> Sodražica</w:t>
      </w:r>
      <w:r w:rsidR="000F0BB9" w:rsidRPr="001F6F0A">
        <w:rPr>
          <w:rFonts w:asciiTheme="minorHAnsi" w:hAnsiTheme="minorHAnsi" w:cstheme="minorHAnsi"/>
          <w:color w:val="auto"/>
          <w:sz w:val="24"/>
          <w:szCs w:val="24"/>
          <w:lang w:eastAsia="en-US"/>
        </w:rPr>
        <w:t xml:space="preserve">, </w:t>
      </w:r>
      <w:r w:rsidRPr="001F6F0A">
        <w:rPr>
          <w:rFonts w:asciiTheme="minorHAnsi" w:hAnsiTheme="minorHAnsi" w:cstheme="minorHAnsi"/>
          <w:color w:val="auto"/>
          <w:sz w:val="24"/>
          <w:szCs w:val="24"/>
          <w:lang w:eastAsia="en-US"/>
        </w:rPr>
        <w:t xml:space="preserve">saj je </w:t>
      </w:r>
      <w:r w:rsidR="000F0BB9" w:rsidRPr="001F6F0A">
        <w:rPr>
          <w:rFonts w:asciiTheme="minorHAnsi" w:hAnsiTheme="minorHAnsi" w:cstheme="minorHAnsi"/>
          <w:color w:val="auto"/>
          <w:sz w:val="24"/>
          <w:szCs w:val="24"/>
          <w:lang w:eastAsia="en-US"/>
        </w:rPr>
        <w:t xml:space="preserve">pomemben za </w:t>
      </w:r>
      <w:r w:rsidRPr="001F6F0A">
        <w:rPr>
          <w:rFonts w:asciiTheme="minorHAnsi" w:hAnsiTheme="minorHAnsi" w:cstheme="minorHAnsi"/>
          <w:color w:val="auto"/>
          <w:sz w:val="24"/>
          <w:szCs w:val="24"/>
          <w:lang w:eastAsia="en-US"/>
        </w:rPr>
        <w:t>O</w:t>
      </w:r>
      <w:r w:rsidR="000F0BB9" w:rsidRPr="001F6F0A">
        <w:rPr>
          <w:rFonts w:asciiTheme="minorHAnsi" w:hAnsiTheme="minorHAnsi" w:cstheme="minorHAnsi"/>
          <w:color w:val="auto"/>
          <w:sz w:val="24"/>
          <w:szCs w:val="24"/>
          <w:lang w:eastAsia="en-US"/>
        </w:rPr>
        <w:t xml:space="preserve">bčino </w:t>
      </w:r>
      <w:r w:rsidRPr="001F6F0A">
        <w:rPr>
          <w:rFonts w:asciiTheme="minorHAnsi" w:hAnsiTheme="minorHAnsi" w:cstheme="minorHAnsi"/>
          <w:color w:val="auto"/>
          <w:sz w:val="24"/>
          <w:szCs w:val="24"/>
          <w:lang w:eastAsia="en-US"/>
        </w:rPr>
        <w:t xml:space="preserve">Sodražica </w:t>
      </w:r>
      <w:r w:rsidR="000F0BB9" w:rsidRPr="001F6F0A">
        <w:rPr>
          <w:rFonts w:asciiTheme="minorHAnsi" w:hAnsiTheme="minorHAnsi" w:cstheme="minorHAnsi"/>
          <w:color w:val="auto"/>
          <w:sz w:val="24"/>
          <w:szCs w:val="24"/>
          <w:lang w:eastAsia="en-US"/>
        </w:rPr>
        <w:t>ali za širšo skupnost.</w:t>
      </w:r>
    </w:p>
    <w:p w:rsidR="000F0BB9" w:rsidRPr="001F6F0A" w:rsidRDefault="000F0BB9" w:rsidP="00F80E68">
      <w:pPr>
        <w:autoSpaceDE w:val="0"/>
        <w:autoSpaceDN w:val="0"/>
        <w:adjustRightInd w:val="0"/>
        <w:jc w:val="both"/>
        <w:rPr>
          <w:rFonts w:ascii="Tahoma" w:hAnsi="Tahoma" w:cs="Tahoma"/>
        </w:rPr>
      </w:pPr>
    </w:p>
    <w:p w:rsidR="000F0BB9" w:rsidRPr="001F6F0A" w:rsidRDefault="000F0BB9" w:rsidP="00F80E68">
      <w:pPr>
        <w:autoSpaceDE w:val="0"/>
        <w:autoSpaceDN w:val="0"/>
        <w:adjustRightInd w:val="0"/>
        <w:jc w:val="both"/>
        <w:rPr>
          <w:rFonts w:ascii="Tahoma" w:hAnsi="Tahoma" w:cs="Tahoma"/>
        </w:rPr>
      </w:pPr>
    </w:p>
    <w:p w:rsidR="008E0EA4" w:rsidRPr="001F6F0A" w:rsidRDefault="008E0EA4" w:rsidP="00F80E68">
      <w:pPr>
        <w:rPr>
          <w:rFonts w:ascii="Tahoma" w:hAnsi="Tahoma" w:cs="Tahoma"/>
        </w:rPr>
      </w:pPr>
    </w:p>
    <w:p w:rsidR="009A2E77" w:rsidRPr="001F6F0A" w:rsidRDefault="009A2E77" w:rsidP="00F80E68">
      <w:pPr>
        <w:rPr>
          <w:rFonts w:ascii="Tahoma" w:hAnsi="Tahoma" w:cs="Tahoma"/>
        </w:rPr>
      </w:pPr>
    </w:p>
    <w:p w:rsidR="009A2E77" w:rsidRPr="001F6F0A" w:rsidRDefault="00F80E68" w:rsidP="009A2E77">
      <w:pPr>
        <w:rPr>
          <w:rFonts w:asciiTheme="minorHAnsi" w:hAnsiTheme="minorHAnsi" w:cstheme="minorHAnsi"/>
          <w:color w:val="C0C0C0"/>
        </w:rPr>
      </w:pPr>
      <w:r w:rsidRPr="001F6F0A">
        <w:rPr>
          <w:rFonts w:ascii="Tahoma" w:hAnsi="Tahoma"/>
          <w:color w:val="C0C0C0"/>
        </w:rPr>
        <w:br w:type="page"/>
      </w:r>
      <w:smartTag w:uri="urn:schemas-microsoft-com:office:smarttags" w:element="PersonName">
        <w:smartTagPr>
          <w:attr w:name="ProductID" w:val="Občina Sodražica"/>
        </w:smartTagPr>
        <w:r w:rsidR="009A2E77" w:rsidRPr="001F6F0A">
          <w:rPr>
            <w:rFonts w:asciiTheme="minorHAnsi" w:hAnsiTheme="minorHAnsi" w:cstheme="minorHAnsi"/>
            <w:color w:val="C0C0C0"/>
          </w:rPr>
          <w:lastRenderedPageBreak/>
          <w:t>OBČINA SODRAŽICA</w:t>
        </w:r>
      </w:smartTag>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t xml:space="preserve">    </w:t>
      </w:r>
      <w:proofErr w:type="spellStart"/>
      <w:r w:rsidR="009A2E77" w:rsidRPr="001F6F0A">
        <w:rPr>
          <w:rFonts w:asciiTheme="minorHAnsi" w:hAnsiTheme="minorHAnsi" w:cstheme="minorHAnsi"/>
          <w:color w:val="C0C0C0"/>
          <w:sz w:val="20"/>
        </w:rPr>
        <w:t>obr</w:t>
      </w:r>
      <w:proofErr w:type="spellEnd"/>
      <w:r w:rsidR="009A2E77" w:rsidRPr="001F6F0A">
        <w:rPr>
          <w:rFonts w:asciiTheme="minorHAnsi" w:hAnsiTheme="minorHAnsi" w:cstheme="minorHAnsi"/>
          <w:color w:val="C0C0C0"/>
          <w:sz w:val="20"/>
        </w:rPr>
        <w:t xml:space="preserve">. </w:t>
      </w:r>
      <w:r w:rsidR="00AD6C06" w:rsidRPr="001F6F0A">
        <w:rPr>
          <w:rFonts w:asciiTheme="minorHAnsi" w:hAnsiTheme="minorHAnsi" w:cstheme="minorHAnsi"/>
          <w:color w:val="C0C0C0"/>
          <w:sz w:val="20"/>
        </w:rPr>
        <w:t>3</w:t>
      </w:r>
    </w:p>
    <w:p w:rsidR="00BC2F1F" w:rsidRPr="001F6F0A" w:rsidRDefault="00BC2F1F" w:rsidP="00BC2F1F">
      <w:pPr>
        <w:ind w:left="360"/>
        <w:rPr>
          <w:rFonts w:asciiTheme="minorHAnsi" w:hAnsiTheme="minorHAnsi" w:cstheme="minorHAnsi"/>
          <w:sz w:val="16"/>
        </w:rPr>
      </w:pPr>
    </w:p>
    <w:p w:rsidR="00BC2F1F" w:rsidRPr="001F6F0A" w:rsidRDefault="00BC2F1F" w:rsidP="00BC2F1F">
      <w:pPr>
        <w:ind w:left="360"/>
        <w:rPr>
          <w:rFonts w:asciiTheme="minorHAnsi" w:hAnsiTheme="minorHAnsi" w:cstheme="minorHAnsi"/>
          <w:sz w:val="16"/>
        </w:rPr>
      </w:pPr>
    </w:p>
    <w:p w:rsidR="00BC2F1F" w:rsidRPr="001F6F0A" w:rsidRDefault="00BC2F1F" w:rsidP="00BC2F1F">
      <w:pPr>
        <w:ind w:left="360"/>
        <w:rPr>
          <w:rFonts w:asciiTheme="minorHAnsi" w:hAnsiTheme="minorHAnsi" w:cstheme="minorHAnsi"/>
          <w:sz w:val="16"/>
        </w:rPr>
      </w:pPr>
    </w:p>
    <w:p w:rsidR="00BC2F1F" w:rsidRPr="001F6F0A" w:rsidRDefault="00BC2F1F" w:rsidP="00BC2F1F">
      <w:pPr>
        <w:ind w:left="360"/>
        <w:rPr>
          <w:rFonts w:asciiTheme="minorHAnsi" w:hAnsiTheme="minorHAnsi" w:cstheme="minorHAnsi"/>
          <w:sz w:val="16"/>
        </w:rPr>
      </w:pPr>
    </w:p>
    <w:p w:rsidR="00BC2F1F" w:rsidRPr="001F6F0A"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rsidR="00BC2F1F" w:rsidRPr="001F6F0A" w:rsidRDefault="00BC2F1F" w:rsidP="00BC2F1F">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1F6F0A">
        <w:rPr>
          <w:rFonts w:asciiTheme="minorHAnsi" w:hAnsiTheme="minorHAnsi" w:cstheme="minorHAnsi"/>
          <w:b/>
          <w:sz w:val="28"/>
          <w:szCs w:val="28"/>
        </w:rPr>
        <w:t xml:space="preserve">OVREDNOTENJE </w:t>
      </w:r>
      <w:r w:rsidR="001065EB" w:rsidRPr="001F6F0A">
        <w:rPr>
          <w:rFonts w:asciiTheme="minorHAnsi" w:hAnsiTheme="minorHAnsi" w:cstheme="minorHAnsi"/>
          <w:b/>
          <w:sz w:val="28"/>
          <w:szCs w:val="28"/>
        </w:rPr>
        <w:t xml:space="preserve">PROJEKTA </w:t>
      </w:r>
      <w:r w:rsidRPr="001F6F0A">
        <w:rPr>
          <w:rFonts w:asciiTheme="minorHAnsi" w:hAnsiTheme="minorHAnsi" w:cstheme="minorHAnsi"/>
          <w:b/>
          <w:sz w:val="28"/>
          <w:szCs w:val="28"/>
        </w:rPr>
        <w:t>PRIJAVITELJA</w:t>
      </w:r>
    </w:p>
    <w:p w:rsidR="00BC2F1F" w:rsidRPr="001F6F0A"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rsidR="00BC2F1F" w:rsidRPr="001F6F0A" w:rsidRDefault="00BC2F1F" w:rsidP="00BC2F1F">
      <w:pPr>
        <w:ind w:left="360"/>
        <w:rPr>
          <w:rFonts w:asciiTheme="minorHAnsi" w:hAnsiTheme="minorHAnsi" w:cstheme="minorHAnsi"/>
        </w:rPr>
      </w:pPr>
    </w:p>
    <w:p w:rsidR="00801C55" w:rsidRPr="001F6F0A" w:rsidRDefault="00801C55" w:rsidP="009A2E77">
      <w:pPr>
        <w:rPr>
          <w:rFonts w:asciiTheme="minorHAnsi" w:hAnsiTheme="minorHAnsi" w:cstheme="minorHAnsi"/>
        </w:rPr>
      </w:pPr>
      <w:r w:rsidRPr="001F6F0A">
        <w:rPr>
          <w:rFonts w:asciiTheme="minorHAnsi" w:hAnsiTheme="minorHAnsi" w:cstheme="minorHAnsi"/>
        </w:rPr>
        <w:t>Ime projekta: ________________________________________________________</w:t>
      </w:r>
    </w:p>
    <w:p w:rsidR="00801C55" w:rsidRPr="001F6F0A" w:rsidRDefault="00801C55" w:rsidP="009A2E77">
      <w:pPr>
        <w:rPr>
          <w:rFonts w:asciiTheme="minorHAnsi" w:hAnsiTheme="minorHAnsi" w:cstheme="minorHAnsi"/>
        </w:rPr>
      </w:pPr>
    </w:p>
    <w:p w:rsidR="00801C55" w:rsidRPr="001F6F0A" w:rsidRDefault="00801C55" w:rsidP="009A2E77">
      <w:pPr>
        <w:rPr>
          <w:rFonts w:asciiTheme="minorHAnsi" w:hAnsiTheme="minorHAnsi" w:cstheme="minorHAnsi"/>
        </w:rPr>
      </w:pPr>
      <w:r w:rsidRPr="001F6F0A">
        <w:rPr>
          <w:rFonts w:asciiTheme="minorHAnsi" w:hAnsiTheme="minorHAnsi" w:cstheme="minorHAnsi"/>
        </w:rPr>
        <w:t>Ime osebe, odgovorne za izvedbo projekta: ________________________________</w:t>
      </w:r>
    </w:p>
    <w:p w:rsidR="00801C55" w:rsidRPr="001F6F0A" w:rsidRDefault="00801C55" w:rsidP="009A2E77">
      <w:pPr>
        <w:rPr>
          <w:rFonts w:asciiTheme="minorHAnsi" w:hAnsiTheme="minorHAnsi" w:cstheme="minorHAnsi"/>
        </w:rPr>
      </w:pPr>
    </w:p>
    <w:p w:rsidR="00801C55" w:rsidRPr="001F6F0A" w:rsidRDefault="008B6ABD" w:rsidP="008B6ABD">
      <w:pPr>
        <w:numPr>
          <w:ilvl w:val="1"/>
          <w:numId w:val="20"/>
        </w:numPr>
        <w:rPr>
          <w:rFonts w:asciiTheme="minorHAnsi" w:hAnsiTheme="minorHAnsi" w:cstheme="minorHAnsi"/>
          <w:b/>
        </w:rPr>
      </w:pPr>
      <w:r w:rsidRPr="001F6F0A">
        <w:rPr>
          <w:rFonts w:asciiTheme="minorHAnsi" w:hAnsiTheme="minorHAnsi" w:cstheme="minorHAnsi"/>
          <w:b/>
        </w:rPr>
        <w:t xml:space="preserve">Kraj izvedbe projekta: </w:t>
      </w:r>
    </w:p>
    <w:p w:rsidR="00BB2FC5" w:rsidRPr="001F6F0A"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F6F0A"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B2FC5" w:rsidRPr="001F6F0A"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F6F0A" w:rsidRDefault="0092719B" w:rsidP="0092719B">
      <w:pPr>
        <w:rPr>
          <w:rFonts w:asciiTheme="minorHAnsi" w:hAnsiTheme="minorHAnsi" w:cstheme="minorHAnsi"/>
        </w:rPr>
      </w:pPr>
    </w:p>
    <w:p w:rsidR="008B6ABD" w:rsidRPr="001F6F0A" w:rsidRDefault="008B6ABD" w:rsidP="008B6ABD">
      <w:pPr>
        <w:numPr>
          <w:ilvl w:val="1"/>
          <w:numId w:val="20"/>
        </w:numPr>
        <w:rPr>
          <w:rFonts w:asciiTheme="minorHAnsi" w:hAnsiTheme="minorHAnsi" w:cstheme="minorHAnsi"/>
          <w:b/>
        </w:rPr>
      </w:pPr>
      <w:r w:rsidRPr="001F6F0A">
        <w:rPr>
          <w:rFonts w:asciiTheme="minorHAnsi" w:hAnsiTheme="minorHAnsi" w:cstheme="minorHAnsi"/>
          <w:b/>
        </w:rPr>
        <w:t>Opis vsebine in program projekta:</w:t>
      </w:r>
    </w:p>
    <w:p w:rsidR="00BB2FC5" w:rsidRPr="001F6F0A"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11A53" w:rsidRPr="001F6F0A"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B2FC5" w:rsidRPr="001F6F0A"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11A53" w:rsidRPr="001F6F0A"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F6F0A"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F6F0A"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F6F0A"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F6F0A"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F6F0A"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4542ED" w:rsidRPr="001F6F0A"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B11A53" w:rsidRPr="001F6F0A"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F6F0A"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F6F0A"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F6F0A" w:rsidRDefault="0092719B" w:rsidP="0092719B">
      <w:pPr>
        <w:rPr>
          <w:rFonts w:asciiTheme="minorHAnsi" w:hAnsiTheme="minorHAnsi" w:cstheme="minorHAnsi"/>
        </w:rPr>
      </w:pPr>
    </w:p>
    <w:p w:rsidR="00BB2FC5" w:rsidRPr="001F6F0A" w:rsidRDefault="00CD7A8F" w:rsidP="008B6ABD">
      <w:pPr>
        <w:numPr>
          <w:ilvl w:val="1"/>
          <w:numId w:val="20"/>
        </w:numPr>
        <w:rPr>
          <w:rFonts w:asciiTheme="minorHAnsi" w:hAnsiTheme="minorHAnsi" w:cstheme="minorHAnsi"/>
        </w:rPr>
      </w:pPr>
      <w:r w:rsidRPr="001F6F0A">
        <w:rPr>
          <w:rFonts w:asciiTheme="minorHAnsi" w:hAnsiTheme="minorHAnsi" w:cstheme="minorHAnsi"/>
          <w:b/>
        </w:rPr>
        <w:t>Projekt je namenjen</w:t>
      </w:r>
      <w:r w:rsidR="0092719B" w:rsidRPr="001F6F0A">
        <w:rPr>
          <w:rFonts w:asciiTheme="minorHAnsi" w:hAnsiTheme="minorHAnsi" w:cstheme="minorHAnsi"/>
        </w:rPr>
        <w:t xml:space="preserve"> </w:t>
      </w:r>
      <w:r w:rsidR="0092719B" w:rsidRPr="001F6F0A">
        <w:rPr>
          <w:rFonts w:asciiTheme="minorHAnsi" w:hAnsiTheme="minorHAnsi" w:cstheme="minorHAnsi"/>
          <w:i/>
        </w:rPr>
        <w:t>(ustrezno obkroži)</w:t>
      </w:r>
      <w:r w:rsidRPr="001F6F0A">
        <w:rPr>
          <w:rFonts w:asciiTheme="minorHAnsi" w:hAnsiTheme="minorHAnsi" w:cstheme="minorHAnsi"/>
        </w:rPr>
        <w:t xml:space="preserve">: </w:t>
      </w:r>
    </w:p>
    <w:p w:rsidR="00BB2FC5" w:rsidRPr="001F6F0A" w:rsidRDefault="00CD7A8F" w:rsidP="00BB2FC5">
      <w:pPr>
        <w:numPr>
          <w:ilvl w:val="0"/>
          <w:numId w:val="19"/>
        </w:numPr>
        <w:rPr>
          <w:rFonts w:asciiTheme="minorHAnsi" w:hAnsiTheme="minorHAnsi" w:cstheme="minorHAnsi"/>
        </w:rPr>
      </w:pPr>
      <w:r w:rsidRPr="001F6F0A">
        <w:rPr>
          <w:rFonts w:asciiTheme="minorHAnsi" w:hAnsiTheme="minorHAnsi" w:cstheme="minorHAnsi"/>
        </w:rPr>
        <w:t xml:space="preserve">izključno članom prijavitelja (v kolikor je prijavitelj pravna oseba), </w:t>
      </w:r>
    </w:p>
    <w:p w:rsidR="00BB2FC5" w:rsidRPr="001F6F0A" w:rsidRDefault="00CD7A8F" w:rsidP="00BB2FC5">
      <w:pPr>
        <w:numPr>
          <w:ilvl w:val="0"/>
          <w:numId w:val="19"/>
        </w:numPr>
        <w:rPr>
          <w:rFonts w:asciiTheme="minorHAnsi" w:hAnsiTheme="minorHAnsi" w:cstheme="minorHAnsi"/>
        </w:rPr>
      </w:pPr>
      <w:r w:rsidRPr="001F6F0A">
        <w:rPr>
          <w:rFonts w:asciiTheme="minorHAnsi" w:hAnsiTheme="minorHAnsi" w:cstheme="minorHAnsi"/>
        </w:rPr>
        <w:t xml:space="preserve">projekt je zaprtega tipa (udeleženci bodo predvsem osebno vabljeni posamezniki), </w:t>
      </w:r>
    </w:p>
    <w:p w:rsidR="008B6ABD" w:rsidRPr="001F6F0A" w:rsidRDefault="00CD7A8F" w:rsidP="00BB2FC5">
      <w:pPr>
        <w:numPr>
          <w:ilvl w:val="0"/>
          <w:numId w:val="19"/>
        </w:numPr>
        <w:rPr>
          <w:rFonts w:asciiTheme="minorHAnsi" w:hAnsiTheme="minorHAnsi" w:cstheme="minorHAnsi"/>
        </w:rPr>
      </w:pPr>
      <w:r w:rsidRPr="001F6F0A">
        <w:rPr>
          <w:rFonts w:asciiTheme="minorHAnsi" w:hAnsiTheme="minorHAnsi" w:cstheme="minorHAnsi"/>
        </w:rPr>
        <w:t>projekt je odprtega tipa in se ga udeležijo lahko vsi zainteresirani občani Občine Sodražica</w:t>
      </w:r>
    </w:p>
    <w:p w:rsidR="00F31BB5" w:rsidRPr="001F6F0A" w:rsidRDefault="00F31BB5" w:rsidP="008B6ABD">
      <w:pPr>
        <w:numPr>
          <w:ilvl w:val="1"/>
          <w:numId w:val="20"/>
        </w:numPr>
        <w:rPr>
          <w:rFonts w:asciiTheme="minorHAnsi" w:hAnsiTheme="minorHAnsi" w:cstheme="minorHAnsi"/>
          <w:b/>
        </w:rPr>
      </w:pPr>
      <w:r w:rsidRPr="001F6F0A">
        <w:rPr>
          <w:rFonts w:asciiTheme="minorHAnsi" w:hAnsiTheme="minorHAnsi" w:cstheme="minorHAnsi"/>
          <w:b/>
        </w:rPr>
        <w:lastRenderedPageBreak/>
        <w:t>Predvideno število udeležencev:</w:t>
      </w:r>
    </w:p>
    <w:p w:rsidR="0092719B" w:rsidRPr="001F6F0A"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F6F0A"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92719B" w:rsidRPr="001F6F0A"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060361" w:rsidRPr="001F6F0A" w:rsidRDefault="00060361" w:rsidP="00060361">
      <w:pPr>
        <w:rPr>
          <w:rFonts w:asciiTheme="minorHAnsi" w:hAnsiTheme="minorHAnsi" w:cstheme="minorHAnsi"/>
        </w:rPr>
      </w:pPr>
    </w:p>
    <w:p w:rsidR="00BB2FC5" w:rsidRPr="001F6F0A" w:rsidRDefault="003B2253" w:rsidP="008B6ABD">
      <w:pPr>
        <w:numPr>
          <w:ilvl w:val="1"/>
          <w:numId w:val="20"/>
        </w:numPr>
        <w:rPr>
          <w:rFonts w:asciiTheme="minorHAnsi" w:hAnsiTheme="minorHAnsi" w:cstheme="minorHAnsi"/>
          <w:b/>
        </w:rPr>
      </w:pPr>
      <w:r w:rsidRPr="001F6F0A">
        <w:rPr>
          <w:rFonts w:asciiTheme="minorHAnsi" w:hAnsiTheme="minorHAnsi" w:cstheme="minorHAnsi"/>
          <w:b/>
        </w:rPr>
        <w:t>Časovno opredelite trajanje projekta</w:t>
      </w:r>
    </w:p>
    <w:p w:rsidR="00060361" w:rsidRPr="001F6F0A"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060361" w:rsidRPr="001F6F0A"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060361" w:rsidRPr="001F6F0A"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rsidR="0033201D" w:rsidRPr="001F6F0A" w:rsidRDefault="0033201D" w:rsidP="0033201D">
      <w:pPr>
        <w:rPr>
          <w:rFonts w:asciiTheme="minorHAnsi" w:hAnsiTheme="minorHAnsi" w:cstheme="minorHAnsi"/>
          <w:b/>
        </w:rPr>
      </w:pPr>
    </w:p>
    <w:p w:rsidR="003B2253" w:rsidRPr="001F6F0A" w:rsidRDefault="00060361" w:rsidP="008B6ABD">
      <w:pPr>
        <w:numPr>
          <w:ilvl w:val="1"/>
          <w:numId w:val="20"/>
        </w:numPr>
        <w:rPr>
          <w:rFonts w:asciiTheme="minorHAnsi" w:hAnsiTheme="minorHAnsi" w:cstheme="minorHAnsi"/>
          <w:b/>
        </w:rPr>
      </w:pPr>
      <w:r w:rsidRPr="001F6F0A">
        <w:rPr>
          <w:rFonts w:asciiTheme="minorHAnsi" w:hAnsiTheme="minorHAnsi" w:cstheme="minorHAnsi"/>
          <w:b/>
        </w:rPr>
        <w:t>Finančna konstrukcija projekta</w:t>
      </w:r>
    </w:p>
    <w:p w:rsidR="003E3161" w:rsidRPr="001F6F0A" w:rsidRDefault="003E3161" w:rsidP="003E3161">
      <w:pPr>
        <w:rPr>
          <w:rFonts w:asciiTheme="minorHAnsi" w:hAnsiTheme="minorHAnsi" w:cstheme="minorHAnsi"/>
        </w:rPr>
      </w:pPr>
    </w:p>
    <w:p w:rsidR="003E3161" w:rsidRPr="001F6F0A" w:rsidRDefault="003E3161" w:rsidP="003E3161">
      <w:pPr>
        <w:rPr>
          <w:rFonts w:asciiTheme="minorHAnsi" w:hAnsiTheme="minorHAnsi" w:cstheme="minorHAnsi"/>
        </w:rPr>
      </w:pPr>
      <w:r w:rsidRPr="001F6F0A">
        <w:rPr>
          <w:rFonts w:asciiTheme="minorHAnsi" w:hAnsiTheme="minorHAnsi" w:cstheme="minorHAnsi"/>
        </w:rPr>
        <w:t>Ocenjena skupna vrednost projekta znaša: _______________________ EUR</w:t>
      </w:r>
    </w:p>
    <w:p w:rsidR="003E3161" w:rsidRPr="001F6F0A" w:rsidRDefault="003E3161" w:rsidP="003E3161">
      <w:pPr>
        <w:rPr>
          <w:rFonts w:asciiTheme="minorHAnsi" w:hAnsiTheme="minorHAnsi" w:cstheme="minorHAnsi"/>
        </w:rPr>
      </w:pPr>
    </w:p>
    <w:p w:rsidR="003E3161" w:rsidRPr="001F6F0A" w:rsidRDefault="008F77BD" w:rsidP="003E3161">
      <w:pPr>
        <w:rPr>
          <w:rFonts w:asciiTheme="minorHAnsi" w:hAnsiTheme="minorHAnsi" w:cstheme="minorHAnsi"/>
          <w:b/>
        </w:rPr>
      </w:pPr>
      <w:r w:rsidRPr="001F6F0A">
        <w:rPr>
          <w:rFonts w:asciiTheme="minorHAnsi" w:hAnsiTheme="minorHAnsi" w:cstheme="minorHAnsi"/>
          <w:b/>
        </w:rPr>
        <w:t xml:space="preserve">Viri financiranja </w:t>
      </w:r>
      <w:r w:rsidR="000A57EA" w:rsidRPr="001F6F0A">
        <w:rPr>
          <w:rFonts w:asciiTheme="minorHAnsi" w:hAnsiTheme="minorHAnsi" w:cstheme="minorHAnsi"/>
          <w:b/>
        </w:rPr>
        <w:t>proje</w:t>
      </w:r>
      <w:r w:rsidR="0040392D" w:rsidRPr="001F6F0A">
        <w:rPr>
          <w:rFonts w:asciiTheme="minorHAnsi" w:hAnsiTheme="minorHAnsi" w:cstheme="minorHAnsi"/>
          <w:b/>
        </w:rPr>
        <w:t>k</w:t>
      </w:r>
      <w:r w:rsidR="000A57EA" w:rsidRPr="001F6F0A">
        <w:rPr>
          <w:rFonts w:asciiTheme="minorHAnsi" w:hAnsiTheme="minorHAnsi" w:cstheme="minorHAnsi"/>
          <w:b/>
        </w:rPr>
        <w:t>ta</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1F6F0A">
        <w:tc>
          <w:tcPr>
            <w:tcW w:w="4773" w:type="dxa"/>
            <w:tcBorders>
              <w:top w:val="single" w:sz="6" w:space="0" w:color="auto"/>
              <w:left w:val="single" w:sz="6" w:space="0" w:color="auto"/>
              <w:bottom w:val="single" w:sz="6" w:space="0" w:color="auto"/>
              <w:right w:val="single" w:sz="6" w:space="0" w:color="auto"/>
            </w:tcBorders>
          </w:tcPr>
          <w:p w:rsidR="003E3161" w:rsidRPr="001F6F0A" w:rsidRDefault="008F77BD" w:rsidP="00EF1B5B">
            <w:pPr>
              <w:rPr>
                <w:rFonts w:asciiTheme="minorHAnsi" w:hAnsiTheme="minorHAnsi" w:cstheme="minorHAnsi"/>
              </w:rPr>
            </w:pPr>
            <w:r w:rsidRPr="001F6F0A">
              <w:rPr>
                <w:rFonts w:asciiTheme="minorHAnsi" w:hAnsiTheme="minorHAnsi" w:cstheme="minorHAn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rsidR="003E3161" w:rsidRPr="001F6F0A" w:rsidRDefault="008F77BD" w:rsidP="008F77BD">
            <w:pPr>
              <w:jc w:val="right"/>
              <w:rPr>
                <w:rFonts w:asciiTheme="minorHAnsi" w:hAnsiTheme="minorHAnsi" w:cstheme="minorHAnsi"/>
              </w:rPr>
            </w:pPr>
            <w:r w:rsidRPr="001F6F0A">
              <w:rPr>
                <w:rFonts w:asciiTheme="minorHAnsi" w:hAnsiTheme="minorHAnsi" w:cstheme="minorHAnsi"/>
              </w:rPr>
              <w:t>EUR</w:t>
            </w:r>
          </w:p>
        </w:tc>
      </w:tr>
      <w:tr w:rsidR="008F77BD" w:rsidRPr="001F6F0A">
        <w:tc>
          <w:tcPr>
            <w:tcW w:w="4773" w:type="dxa"/>
            <w:tcBorders>
              <w:top w:val="single" w:sz="6" w:space="0" w:color="auto"/>
              <w:left w:val="single" w:sz="6" w:space="0" w:color="auto"/>
              <w:bottom w:val="single" w:sz="6" w:space="0" w:color="auto"/>
              <w:right w:val="single" w:sz="6" w:space="0" w:color="auto"/>
            </w:tcBorders>
          </w:tcPr>
          <w:p w:rsidR="008F77BD" w:rsidRPr="001F6F0A" w:rsidRDefault="008F77BD" w:rsidP="00EF1B5B">
            <w:pPr>
              <w:rPr>
                <w:rFonts w:asciiTheme="minorHAnsi" w:hAnsiTheme="minorHAnsi" w:cstheme="minorHAnsi"/>
              </w:rPr>
            </w:pPr>
            <w:r w:rsidRPr="001F6F0A">
              <w:rPr>
                <w:rFonts w:asciiTheme="minorHAnsi" w:hAnsiTheme="minorHAnsi" w:cstheme="minorHAnsi"/>
              </w:rPr>
              <w:t>Donacije fizičnih oz. pravnih oseb</w:t>
            </w:r>
          </w:p>
        </w:tc>
        <w:tc>
          <w:tcPr>
            <w:tcW w:w="1957" w:type="dxa"/>
            <w:tcBorders>
              <w:top w:val="single" w:sz="6" w:space="0" w:color="auto"/>
              <w:left w:val="single" w:sz="6" w:space="0" w:color="auto"/>
              <w:bottom w:val="single" w:sz="6" w:space="0" w:color="auto"/>
              <w:right w:val="single" w:sz="6" w:space="0" w:color="auto"/>
            </w:tcBorders>
          </w:tcPr>
          <w:p w:rsidR="008F77BD" w:rsidRPr="001F6F0A" w:rsidRDefault="008F77BD" w:rsidP="00EF1B5B">
            <w:pPr>
              <w:jc w:val="right"/>
              <w:rPr>
                <w:rFonts w:asciiTheme="minorHAnsi" w:hAnsiTheme="minorHAnsi" w:cstheme="minorHAnsi"/>
              </w:rPr>
            </w:pPr>
            <w:r w:rsidRPr="001F6F0A">
              <w:rPr>
                <w:rFonts w:asciiTheme="minorHAnsi" w:hAnsiTheme="minorHAnsi" w:cstheme="minorHAnsi"/>
              </w:rPr>
              <w:t>EUR</w:t>
            </w:r>
          </w:p>
        </w:tc>
      </w:tr>
      <w:tr w:rsidR="008F77BD" w:rsidRPr="001F6F0A">
        <w:tc>
          <w:tcPr>
            <w:tcW w:w="4773" w:type="dxa"/>
            <w:tcBorders>
              <w:top w:val="single" w:sz="6" w:space="0" w:color="auto"/>
              <w:left w:val="single" w:sz="6" w:space="0" w:color="auto"/>
              <w:bottom w:val="single" w:sz="6" w:space="0" w:color="auto"/>
              <w:right w:val="single" w:sz="6" w:space="0" w:color="auto"/>
            </w:tcBorders>
          </w:tcPr>
          <w:p w:rsidR="008F77BD" w:rsidRPr="001F6F0A" w:rsidRDefault="008F77BD" w:rsidP="00EF1B5B">
            <w:pPr>
              <w:rPr>
                <w:rFonts w:asciiTheme="minorHAnsi" w:hAnsiTheme="minorHAnsi" w:cstheme="minorHAnsi"/>
              </w:rPr>
            </w:pPr>
            <w:r w:rsidRPr="001F6F0A">
              <w:rPr>
                <w:rFonts w:asciiTheme="minorHAnsi" w:hAnsiTheme="minorHAnsi" w:cstheme="minorHAnsi"/>
              </w:rPr>
              <w:t>Prispevki uporabnikov</w:t>
            </w:r>
          </w:p>
        </w:tc>
        <w:tc>
          <w:tcPr>
            <w:tcW w:w="1957" w:type="dxa"/>
            <w:tcBorders>
              <w:top w:val="single" w:sz="6" w:space="0" w:color="auto"/>
              <w:left w:val="single" w:sz="6" w:space="0" w:color="auto"/>
              <w:bottom w:val="single" w:sz="6" w:space="0" w:color="auto"/>
              <w:right w:val="single" w:sz="6" w:space="0" w:color="auto"/>
            </w:tcBorders>
          </w:tcPr>
          <w:p w:rsidR="008F77BD" w:rsidRPr="001F6F0A" w:rsidRDefault="008F77BD" w:rsidP="00EF1B5B">
            <w:pPr>
              <w:jc w:val="right"/>
              <w:rPr>
                <w:rFonts w:asciiTheme="minorHAnsi" w:hAnsiTheme="minorHAnsi" w:cstheme="minorHAnsi"/>
              </w:rPr>
            </w:pPr>
            <w:r w:rsidRPr="001F6F0A">
              <w:rPr>
                <w:rFonts w:asciiTheme="minorHAnsi" w:hAnsiTheme="minorHAnsi" w:cstheme="minorHAnsi"/>
              </w:rPr>
              <w:t>EUR</w:t>
            </w:r>
          </w:p>
        </w:tc>
      </w:tr>
      <w:tr w:rsidR="008F77BD" w:rsidRPr="001F6F0A">
        <w:tc>
          <w:tcPr>
            <w:tcW w:w="4773" w:type="dxa"/>
            <w:tcBorders>
              <w:top w:val="single" w:sz="6" w:space="0" w:color="auto"/>
              <w:left w:val="single" w:sz="6" w:space="0" w:color="auto"/>
              <w:bottom w:val="single" w:sz="6" w:space="0" w:color="auto"/>
              <w:right w:val="single" w:sz="6" w:space="0" w:color="auto"/>
            </w:tcBorders>
          </w:tcPr>
          <w:p w:rsidR="008F77BD" w:rsidRPr="001F6F0A" w:rsidRDefault="008F77BD" w:rsidP="00EF1B5B">
            <w:pPr>
              <w:rPr>
                <w:rFonts w:asciiTheme="minorHAnsi" w:hAnsiTheme="minorHAnsi" w:cstheme="minorHAnsi"/>
              </w:rPr>
            </w:pPr>
            <w:r w:rsidRPr="001F6F0A">
              <w:rPr>
                <w:rFonts w:asciiTheme="minorHAnsi" w:hAnsiTheme="minorHAnsi" w:cstheme="minorHAn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rsidR="008F77BD" w:rsidRPr="001F6F0A" w:rsidRDefault="008F77BD" w:rsidP="008F77BD">
            <w:pPr>
              <w:jc w:val="right"/>
              <w:rPr>
                <w:rFonts w:asciiTheme="minorHAnsi" w:hAnsiTheme="minorHAnsi" w:cstheme="minorHAnsi"/>
              </w:rPr>
            </w:pPr>
            <w:r w:rsidRPr="001F6F0A">
              <w:rPr>
                <w:rFonts w:asciiTheme="minorHAnsi" w:hAnsiTheme="minorHAnsi" w:cstheme="minorHAnsi"/>
              </w:rPr>
              <w:t>EUR</w:t>
            </w:r>
          </w:p>
        </w:tc>
      </w:tr>
      <w:tr w:rsidR="008F77BD" w:rsidRPr="001F6F0A">
        <w:tc>
          <w:tcPr>
            <w:tcW w:w="4773" w:type="dxa"/>
            <w:tcBorders>
              <w:top w:val="single" w:sz="6" w:space="0" w:color="auto"/>
              <w:left w:val="single" w:sz="6" w:space="0" w:color="auto"/>
              <w:bottom w:val="single" w:sz="6" w:space="0" w:color="auto"/>
              <w:right w:val="single" w:sz="6" w:space="0" w:color="auto"/>
            </w:tcBorders>
          </w:tcPr>
          <w:p w:rsidR="008F77BD" w:rsidRPr="001F6F0A" w:rsidRDefault="008F77BD" w:rsidP="00EF1B5B">
            <w:pPr>
              <w:rPr>
                <w:rFonts w:asciiTheme="minorHAnsi" w:hAnsiTheme="minorHAnsi" w:cstheme="minorHAnsi"/>
              </w:rPr>
            </w:pPr>
            <w:r w:rsidRPr="001F6F0A">
              <w:rPr>
                <w:rFonts w:asciiTheme="minorHAnsi" w:hAnsiTheme="minorHAnsi" w:cstheme="minorHAnsi"/>
              </w:rPr>
              <w:t xml:space="preserve">Skupaj </w:t>
            </w:r>
          </w:p>
        </w:tc>
        <w:tc>
          <w:tcPr>
            <w:tcW w:w="1957" w:type="dxa"/>
            <w:tcBorders>
              <w:top w:val="single" w:sz="6" w:space="0" w:color="auto"/>
              <w:left w:val="single" w:sz="6" w:space="0" w:color="auto"/>
              <w:bottom w:val="single" w:sz="6" w:space="0" w:color="auto"/>
              <w:right w:val="single" w:sz="6" w:space="0" w:color="auto"/>
            </w:tcBorders>
          </w:tcPr>
          <w:p w:rsidR="008F77BD" w:rsidRPr="001F6F0A" w:rsidRDefault="000A57EA" w:rsidP="000A57EA">
            <w:pPr>
              <w:jc w:val="right"/>
              <w:rPr>
                <w:rFonts w:asciiTheme="minorHAnsi" w:hAnsiTheme="minorHAnsi" w:cstheme="minorHAnsi"/>
              </w:rPr>
            </w:pPr>
            <w:r w:rsidRPr="001F6F0A">
              <w:rPr>
                <w:rFonts w:asciiTheme="minorHAnsi" w:hAnsiTheme="minorHAnsi" w:cstheme="minorHAnsi"/>
              </w:rPr>
              <w:t>EUR</w:t>
            </w:r>
          </w:p>
        </w:tc>
      </w:tr>
    </w:tbl>
    <w:p w:rsidR="003E3161" w:rsidRPr="001F6F0A" w:rsidRDefault="003E3161" w:rsidP="003E3161">
      <w:pPr>
        <w:rPr>
          <w:rFonts w:asciiTheme="minorHAnsi" w:hAnsiTheme="minorHAnsi" w:cstheme="minorHAnsi"/>
        </w:rPr>
      </w:pPr>
    </w:p>
    <w:p w:rsidR="003E3161" w:rsidRPr="001F6F0A" w:rsidRDefault="000A57EA" w:rsidP="003E3161">
      <w:pPr>
        <w:rPr>
          <w:rFonts w:asciiTheme="minorHAnsi" w:hAnsiTheme="minorHAnsi" w:cstheme="minorHAnsi"/>
          <w:b/>
        </w:rPr>
      </w:pPr>
      <w:r w:rsidRPr="001F6F0A">
        <w:rPr>
          <w:rFonts w:asciiTheme="minorHAnsi" w:hAnsiTheme="minorHAnsi" w:cstheme="minorHAnsi"/>
          <w:b/>
        </w:rPr>
        <w:t xml:space="preserve">Struktura stroškov projekta </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1F6F0A">
        <w:tc>
          <w:tcPr>
            <w:tcW w:w="4773" w:type="dxa"/>
            <w:tcBorders>
              <w:top w:val="single" w:sz="6" w:space="0" w:color="auto"/>
              <w:left w:val="single" w:sz="6" w:space="0" w:color="auto"/>
              <w:bottom w:val="single" w:sz="6" w:space="0" w:color="auto"/>
              <w:right w:val="single" w:sz="6" w:space="0" w:color="auto"/>
            </w:tcBorders>
          </w:tcPr>
          <w:p w:rsidR="003E3161" w:rsidRPr="001F6F0A" w:rsidRDefault="0018109E" w:rsidP="00EF1B5B">
            <w:pPr>
              <w:rPr>
                <w:rFonts w:asciiTheme="minorHAnsi" w:hAnsiTheme="minorHAnsi" w:cstheme="minorHAnsi"/>
              </w:rPr>
            </w:pPr>
            <w:r w:rsidRPr="001F6F0A">
              <w:rPr>
                <w:rFonts w:asciiTheme="minorHAnsi" w:hAnsiTheme="minorHAnsi" w:cstheme="minorHAnsi"/>
              </w:rPr>
              <w:t>Administrativni stroški</w:t>
            </w:r>
          </w:p>
          <w:p w:rsidR="005D142D" w:rsidRPr="001F6F0A" w:rsidRDefault="00EF1EA4" w:rsidP="00EF1EA4">
            <w:pPr>
              <w:jc w:val="both"/>
              <w:rPr>
                <w:rFonts w:asciiTheme="minorHAnsi" w:hAnsiTheme="minorHAnsi" w:cstheme="minorHAnsi"/>
              </w:rPr>
            </w:pPr>
            <w:r w:rsidRPr="001F6F0A">
              <w:rPr>
                <w:rFonts w:asciiTheme="minorHAnsi" w:hAnsiTheme="minorHAnsi" w:cstheme="minorHAnsi"/>
              </w:rPr>
              <w:t>(avtorske pogodbe, stroški telefona, poštnih storitev, pisarniškega materiala, oglaševanje, stroški prevoza…)</w:t>
            </w:r>
          </w:p>
        </w:tc>
        <w:tc>
          <w:tcPr>
            <w:tcW w:w="1957" w:type="dxa"/>
            <w:tcBorders>
              <w:top w:val="single" w:sz="6" w:space="0" w:color="auto"/>
              <w:left w:val="single" w:sz="6" w:space="0" w:color="auto"/>
              <w:bottom w:val="single" w:sz="6" w:space="0" w:color="auto"/>
              <w:right w:val="single" w:sz="6" w:space="0" w:color="auto"/>
            </w:tcBorders>
          </w:tcPr>
          <w:p w:rsidR="003E3161" w:rsidRPr="001F6F0A" w:rsidRDefault="0018109E" w:rsidP="0018109E">
            <w:pPr>
              <w:jc w:val="right"/>
              <w:rPr>
                <w:rFonts w:asciiTheme="minorHAnsi" w:hAnsiTheme="minorHAnsi" w:cstheme="minorHAnsi"/>
              </w:rPr>
            </w:pPr>
            <w:r w:rsidRPr="001F6F0A">
              <w:rPr>
                <w:rFonts w:asciiTheme="minorHAnsi" w:hAnsiTheme="minorHAnsi" w:cstheme="minorHAnsi"/>
              </w:rPr>
              <w:t>EUR</w:t>
            </w:r>
          </w:p>
        </w:tc>
      </w:tr>
      <w:tr w:rsidR="003E3161" w:rsidRPr="001F6F0A">
        <w:tc>
          <w:tcPr>
            <w:tcW w:w="4773" w:type="dxa"/>
            <w:tcBorders>
              <w:top w:val="single" w:sz="6" w:space="0" w:color="auto"/>
              <w:left w:val="single" w:sz="6" w:space="0" w:color="auto"/>
              <w:bottom w:val="single" w:sz="6" w:space="0" w:color="auto"/>
              <w:right w:val="single" w:sz="6" w:space="0" w:color="auto"/>
            </w:tcBorders>
          </w:tcPr>
          <w:p w:rsidR="003E3161" w:rsidRPr="001F6F0A" w:rsidRDefault="0018109E" w:rsidP="00EF1B5B">
            <w:pPr>
              <w:rPr>
                <w:rFonts w:asciiTheme="minorHAnsi" w:hAnsiTheme="minorHAnsi" w:cstheme="minorHAnsi"/>
              </w:rPr>
            </w:pPr>
            <w:r w:rsidRPr="001F6F0A">
              <w:rPr>
                <w:rFonts w:asciiTheme="minorHAnsi" w:hAnsiTheme="minorHAnsi" w:cstheme="minorHAnsi"/>
              </w:rPr>
              <w:t>Stroški izvajalcev</w:t>
            </w:r>
          </w:p>
          <w:p w:rsidR="00EF1EA4" w:rsidRPr="001F6F0A" w:rsidRDefault="00EF1EA4" w:rsidP="00BE3762">
            <w:pPr>
              <w:jc w:val="both"/>
              <w:rPr>
                <w:rFonts w:asciiTheme="minorHAnsi" w:hAnsiTheme="minorHAnsi" w:cstheme="minorHAnsi"/>
              </w:rPr>
            </w:pPr>
            <w:r w:rsidRPr="001F6F0A">
              <w:rPr>
                <w:rFonts w:asciiTheme="minorHAnsi" w:hAnsiTheme="minorHAnsi" w:cstheme="minorHAnsi"/>
              </w:rPr>
              <w:t>(</w:t>
            </w:r>
            <w:r w:rsidR="00BE3762" w:rsidRPr="001F6F0A">
              <w:rPr>
                <w:rFonts w:asciiTheme="minorHAnsi" w:hAnsiTheme="minorHAnsi" w:cstheme="minorHAnsi"/>
              </w:rPr>
              <w:t>lektoriranje, povezovanje programa, stroški prevoza, stroški hrane…)</w:t>
            </w:r>
          </w:p>
        </w:tc>
        <w:tc>
          <w:tcPr>
            <w:tcW w:w="1957" w:type="dxa"/>
            <w:tcBorders>
              <w:top w:val="single" w:sz="6" w:space="0" w:color="auto"/>
              <w:left w:val="single" w:sz="6" w:space="0" w:color="auto"/>
              <w:bottom w:val="single" w:sz="6" w:space="0" w:color="auto"/>
              <w:right w:val="single" w:sz="6" w:space="0" w:color="auto"/>
            </w:tcBorders>
          </w:tcPr>
          <w:p w:rsidR="003E3161" w:rsidRPr="001F6F0A" w:rsidRDefault="0018109E" w:rsidP="0018109E">
            <w:pPr>
              <w:jc w:val="right"/>
              <w:rPr>
                <w:rFonts w:asciiTheme="minorHAnsi" w:hAnsiTheme="minorHAnsi" w:cstheme="minorHAnsi"/>
              </w:rPr>
            </w:pPr>
            <w:r w:rsidRPr="001F6F0A">
              <w:rPr>
                <w:rFonts w:asciiTheme="minorHAnsi" w:hAnsiTheme="minorHAnsi" w:cstheme="minorHAnsi"/>
              </w:rPr>
              <w:t>EUR</w:t>
            </w:r>
          </w:p>
        </w:tc>
      </w:tr>
      <w:tr w:rsidR="003E3161" w:rsidRPr="001F6F0A">
        <w:tc>
          <w:tcPr>
            <w:tcW w:w="4773" w:type="dxa"/>
            <w:tcBorders>
              <w:top w:val="single" w:sz="6" w:space="0" w:color="auto"/>
              <w:left w:val="single" w:sz="6" w:space="0" w:color="auto"/>
              <w:bottom w:val="single" w:sz="6" w:space="0" w:color="auto"/>
              <w:right w:val="single" w:sz="6" w:space="0" w:color="auto"/>
            </w:tcBorders>
          </w:tcPr>
          <w:p w:rsidR="003E3161" w:rsidRPr="001F6F0A" w:rsidRDefault="0018109E" w:rsidP="00EF1B5B">
            <w:pPr>
              <w:rPr>
                <w:rFonts w:asciiTheme="minorHAnsi" w:hAnsiTheme="minorHAnsi" w:cstheme="minorHAnsi"/>
              </w:rPr>
            </w:pPr>
            <w:r w:rsidRPr="001F6F0A">
              <w:rPr>
                <w:rFonts w:asciiTheme="minorHAnsi" w:hAnsiTheme="minorHAnsi" w:cstheme="minorHAnsi"/>
              </w:rPr>
              <w:t xml:space="preserve">Stroški najema prostora </w:t>
            </w:r>
          </w:p>
          <w:p w:rsidR="00BE3762" w:rsidRPr="001F6F0A" w:rsidRDefault="00BE3762" w:rsidP="00BE3762">
            <w:pPr>
              <w:jc w:val="both"/>
              <w:rPr>
                <w:rFonts w:asciiTheme="minorHAnsi" w:hAnsiTheme="minorHAnsi" w:cstheme="minorHAnsi"/>
              </w:rPr>
            </w:pPr>
            <w:r w:rsidRPr="001F6F0A">
              <w:rPr>
                <w:rFonts w:asciiTheme="minorHAnsi" w:hAnsiTheme="minorHAnsi" w:cstheme="minorHAnsi"/>
              </w:rPr>
              <w:t>(najem prostora, najem tehničnih sredstev…)</w:t>
            </w:r>
          </w:p>
        </w:tc>
        <w:tc>
          <w:tcPr>
            <w:tcW w:w="1957" w:type="dxa"/>
            <w:tcBorders>
              <w:top w:val="single" w:sz="6" w:space="0" w:color="auto"/>
              <w:left w:val="single" w:sz="6" w:space="0" w:color="auto"/>
              <w:bottom w:val="single" w:sz="6" w:space="0" w:color="auto"/>
              <w:right w:val="single" w:sz="6" w:space="0" w:color="auto"/>
            </w:tcBorders>
          </w:tcPr>
          <w:p w:rsidR="003E3161" w:rsidRPr="001F6F0A" w:rsidRDefault="0018109E" w:rsidP="0018109E">
            <w:pPr>
              <w:jc w:val="right"/>
              <w:rPr>
                <w:rFonts w:asciiTheme="minorHAnsi" w:hAnsiTheme="minorHAnsi" w:cstheme="minorHAnsi"/>
              </w:rPr>
            </w:pPr>
            <w:r w:rsidRPr="001F6F0A">
              <w:rPr>
                <w:rFonts w:asciiTheme="minorHAnsi" w:hAnsiTheme="minorHAnsi" w:cstheme="minorHAnsi"/>
              </w:rPr>
              <w:t>EUR</w:t>
            </w:r>
          </w:p>
        </w:tc>
      </w:tr>
      <w:tr w:rsidR="003E3161" w:rsidRPr="001F6F0A">
        <w:tc>
          <w:tcPr>
            <w:tcW w:w="4773" w:type="dxa"/>
            <w:tcBorders>
              <w:top w:val="single" w:sz="6" w:space="0" w:color="auto"/>
              <w:left w:val="single" w:sz="6" w:space="0" w:color="auto"/>
              <w:bottom w:val="single" w:sz="6" w:space="0" w:color="auto"/>
              <w:right w:val="single" w:sz="6" w:space="0" w:color="auto"/>
            </w:tcBorders>
          </w:tcPr>
          <w:p w:rsidR="003E3161" w:rsidRPr="001F6F0A" w:rsidRDefault="0018109E" w:rsidP="00EF1B5B">
            <w:pPr>
              <w:rPr>
                <w:rFonts w:asciiTheme="minorHAnsi" w:hAnsiTheme="minorHAnsi" w:cstheme="minorHAnsi"/>
              </w:rPr>
            </w:pPr>
            <w:r w:rsidRPr="001F6F0A">
              <w:rPr>
                <w:rFonts w:asciiTheme="minorHAnsi" w:hAnsiTheme="minorHAnsi" w:cstheme="minorHAnsi"/>
              </w:rPr>
              <w:t>Drugi stroški:</w:t>
            </w:r>
          </w:p>
          <w:p w:rsidR="0018109E" w:rsidRPr="001F6F0A" w:rsidRDefault="0018109E" w:rsidP="00EF1B5B">
            <w:pPr>
              <w:rPr>
                <w:rFonts w:asciiTheme="minorHAnsi" w:hAnsiTheme="minorHAnsi" w:cstheme="minorHAnsi"/>
              </w:rPr>
            </w:pPr>
            <w:r w:rsidRPr="001F6F0A">
              <w:rPr>
                <w:rFonts w:asciiTheme="minorHAnsi" w:hAnsiTheme="minorHAnsi" w:cstheme="minorHAnsi"/>
              </w:rPr>
              <w:t xml:space="preserve">- </w:t>
            </w:r>
          </w:p>
          <w:p w:rsidR="0018109E" w:rsidRPr="001F6F0A" w:rsidRDefault="0018109E" w:rsidP="00EF1B5B">
            <w:pPr>
              <w:rPr>
                <w:rFonts w:asciiTheme="minorHAnsi" w:hAnsiTheme="minorHAnsi" w:cstheme="minorHAnsi"/>
              </w:rPr>
            </w:pPr>
            <w:r w:rsidRPr="001F6F0A">
              <w:rPr>
                <w:rFonts w:asciiTheme="minorHAnsi" w:hAnsiTheme="minorHAnsi" w:cstheme="minorHAnsi"/>
              </w:rPr>
              <w:t xml:space="preserve">- </w:t>
            </w:r>
          </w:p>
          <w:p w:rsidR="0018109E" w:rsidRPr="001F6F0A" w:rsidRDefault="0018109E" w:rsidP="00EF1B5B">
            <w:pPr>
              <w:rPr>
                <w:rFonts w:asciiTheme="minorHAnsi" w:hAnsiTheme="minorHAnsi" w:cstheme="minorHAnsi"/>
              </w:rPr>
            </w:pPr>
            <w:r w:rsidRPr="001F6F0A">
              <w:rPr>
                <w:rFonts w:asciiTheme="minorHAnsi" w:hAnsiTheme="minorHAnsi" w:cstheme="minorHAnsi"/>
              </w:rPr>
              <w:t xml:space="preserve">- </w:t>
            </w:r>
          </w:p>
        </w:tc>
        <w:tc>
          <w:tcPr>
            <w:tcW w:w="1957" w:type="dxa"/>
            <w:tcBorders>
              <w:top w:val="single" w:sz="6" w:space="0" w:color="auto"/>
              <w:left w:val="single" w:sz="6" w:space="0" w:color="auto"/>
              <w:bottom w:val="single" w:sz="6" w:space="0" w:color="auto"/>
              <w:right w:val="single" w:sz="6" w:space="0" w:color="auto"/>
            </w:tcBorders>
          </w:tcPr>
          <w:p w:rsidR="0018109E" w:rsidRPr="001F6F0A" w:rsidRDefault="0018109E" w:rsidP="0018109E">
            <w:pPr>
              <w:jc w:val="right"/>
              <w:rPr>
                <w:rFonts w:asciiTheme="minorHAnsi" w:hAnsiTheme="minorHAnsi" w:cstheme="minorHAnsi"/>
              </w:rPr>
            </w:pPr>
          </w:p>
          <w:p w:rsidR="0018109E" w:rsidRPr="001F6F0A" w:rsidRDefault="0018109E" w:rsidP="0018109E">
            <w:pPr>
              <w:jc w:val="right"/>
              <w:rPr>
                <w:rFonts w:asciiTheme="minorHAnsi" w:hAnsiTheme="minorHAnsi" w:cstheme="minorHAnsi"/>
              </w:rPr>
            </w:pPr>
            <w:r w:rsidRPr="001F6F0A">
              <w:rPr>
                <w:rFonts w:asciiTheme="minorHAnsi" w:hAnsiTheme="minorHAnsi" w:cstheme="minorHAnsi"/>
              </w:rPr>
              <w:t xml:space="preserve">EUR </w:t>
            </w:r>
          </w:p>
          <w:p w:rsidR="003E3161" w:rsidRPr="001F6F0A" w:rsidRDefault="0018109E" w:rsidP="0018109E">
            <w:pPr>
              <w:jc w:val="right"/>
              <w:rPr>
                <w:rFonts w:asciiTheme="minorHAnsi" w:hAnsiTheme="minorHAnsi" w:cstheme="minorHAnsi"/>
              </w:rPr>
            </w:pPr>
            <w:r w:rsidRPr="001F6F0A">
              <w:rPr>
                <w:rFonts w:asciiTheme="minorHAnsi" w:hAnsiTheme="minorHAnsi" w:cstheme="minorHAnsi"/>
              </w:rPr>
              <w:t>EUR</w:t>
            </w:r>
          </w:p>
          <w:p w:rsidR="0018109E" w:rsidRPr="001F6F0A" w:rsidRDefault="0018109E" w:rsidP="0018109E">
            <w:pPr>
              <w:jc w:val="right"/>
              <w:rPr>
                <w:rFonts w:asciiTheme="minorHAnsi" w:hAnsiTheme="minorHAnsi" w:cstheme="minorHAnsi"/>
              </w:rPr>
            </w:pPr>
            <w:r w:rsidRPr="001F6F0A">
              <w:rPr>
                <w:rFonts w:asciiTheme="minorHAnsi" w:hAnsiTheme="minorHAnsi" w:cstheme="minorHAnsi"/>
              </w:rPr>
              <w:t>EUR</w:t>
            </w:r>
          </w:p>
        </w:tc>
      </w:tr>
      <w:tr w:rsidR="003E3161" w:rsidRPr="001F6F0A">
        <w:tc>
          <w:tcPr>
            <w:tcW w:w="4773" w:type="dxa"/>
            <w:tcBorders>
              <w:top w:val="single" w:sz="6" w:space="0" w:color="auto"/>
              <w:left w:val="single" w:sz="6" w:space="0" w:color="auto"/>
              <w:bottom w:val="single" w:sz="6" w:space="0" w:color="auto"/>
              <w:right w:val="single" w:sz="6" w:space="0" w:color="auto"/>
            </w:tcBorders>
          </w:tcPr>
          <w:p w:rsidR="003E3161" w:rsidRPr="001F6F0A" w:rsidRDefault="0018109E" w:rsidP="00EF1B5B">
            <w:pPr>
              <w:rPr>
                <w:rFonts w:asciiTheme="minorHAnsi" w:hAnsiTheme="minorHAnsi" w:cstheme="minorHAnsi"/>
              </w:rPr>
            </w:pPr>
            <w:r w:rsidRPr="001F6F0A">
              <w:rPr>
                <w:rFonts w:asciiTheme="minorHAnsi" w:hAnsiTheme="minorHAnsi" w:cstheme="minorHAnsi"/>
              </w:rPr>
              <w:t>Skupaj</w:t>
            </w:r>
          </w:p>
        </w:tc>
        <w:tc>
          <w:tcPr>
            <w:tcW w:w="1957" w:type="dxa"/>
            <w:tcBorders>
              <w:top w:val="single" w:sz="6" w:space="0" w:color="auto"/>
              <w:left w:val="single" w:sz="6" w:space="0" w:color="auto"/>
              <w:bottom w:val="single" w:sz="6" w:space="0" w:color="auto"/>
              <w:right w:val="single" w:sz="6" w:space="0" w:color="auto"/>
            </w:tcBorders>
          </w:tcPr>
          <w:p w:rsidR="003E3161" w:rsidRPr="001F6F0A" w:rsidRDefault="0018109E" w:rsidP="0018109E">
            <w:pPr>
              <w:jc w:val="right"/>
              <w:rPr>
                <w:rFonts w:asciiTheme="minorHAnsi" w:hAnsiTheme="minorHAnsi" w:cstheme="minorHAnsi"/>
              </w:rPr>
            </w:pPr>
            <w:r w:rsidRPr="001F6F0A">
              <w:rPr>
                <w:rFonts w:asciiTheme="minorHAnsi" w:hAnsiTheme="minorHAnsi" w:cstheme="minorHAnsi"/>
              </w:rPr>
              <w:t>EUR</w:t>
            </w:r>
          </w:p>
        </w:tc>
      </w:tr>
    </w:tbl>
    <w:p w:rsidR="003E3161" w:rsidRPr="001F6F0A" w:rsidRDefault="003E3161" w:rsidP="003E3161">
      <w:pPr>
        <w:rPr>
          <w:rFonts w:asciiTheme="minorHAnsi" w:hAnsiTheme="minorHAnsi" w:cstheme="minorHAnsi"/>
        </w:rPr>
      </w:pPr>
    </w:p>
    <w:p w:rsidR="0033201D" w:rsidRPr="001F6F0A" w:rsidRDefault="0033201D" w:rsidP="009A2E77">
      <w:pPr>
        <w:rPr>
          <w:rFonts w:asciiTheme="minorHAnsi" w:hAnsiTheme="minorHAnsi" w:cstheme="minorHAnsi"/>
          <w:highlight w:val="yellow"/>
        </w:rPr>
      </w:pPr>
    </w:p>
    <w:p w:rsidR="009A2E77" w:rsidRPr="001F6F0A" w:rsidRDefault="00801C55" w:rsidP="009A2E77">
      <w:pPr>
        <w:rPr>
          <w:rFonts w:asciiTheme="minorHAnsi" w:hAnsiTheme="minorHAnsi" w:cstheme="minorHAnsi"/>
          <w:color w:val="C0C0C0"/>
        </w:rPr>
      </w:pPr>
      <w:r w:rsidRPr="001F6F0A">
        <w:rPr>
          <w:rFonts w:asciiTheme="minorHAnsi" w:hAnsiTheme="minorHAnsi" w:cstheme="minorHAnsi"/>
          <w:highlight w:val="yellow"/>
        </w:rPr>
        <w:br w:type="page"/>
      </w:r>
      <w:smartTag w:uri="urn:schemas-microsoft-com:office:smarttags" w:element="PersonName">
        <w:smartTagPr>
          <w:attr w:name="ProductID" w:val="Občina Sodražica"/>
        </w:smartTagPr>
        <w:r w:rsidR="009A2E77" w:rsidRPr="001F6F0A">
          <w:rPr>
            <w:rFonts w:asciiTheme="minorHAnsi" w:hAnsiTheme="minorHAnsi" w:cstheme="minorHAnsi"/>
            <w:color w:val="C0C0C0"/>
          </w:rPr>
          <w:lastRenderedPageBreak/>
          <w:t>OBČINA SODRAŽICA</w:t>
        </w:r>
      </w:smartTag>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r>
      <w:r w:rsidR="009A2E77" w:rsidRPr="001F6F0A">
        <w:rPr>
          <w:rFonts w:asciiTheme="minorHAnsi" w:hAnsiTheme="minorHAnsi" w:cstheme="minorHAnsi"/>
          <w:color w:val="C0C0C0"/>
        </w:rPr>
        <w:tab/>
        <w:t xml:space="preserve">    </w:t>
      </w:r>
      <w:proofErr w:type="spellStart"/>
      <w:r w:rsidR="009A2E77" w:rsidRPr="001F6F0A">
        <w:rPr>
          <w:rFonts w:asciiTheme="minorHAnsi" w:hAnsiTheme="minorHAnsi" w:cstheme="minorHAnsi"/>
          <w:color w:val="C0C0C0"/>
          <w:sz w:val="20"/>
        </w:rPr>
        <w:t>obr</w:t>
      </w:r>
      <w:proofErr w:type="spellEnd"/>
      <w:r w:rsidR="009A2E77" w:rsidRPr="001F6F0A">
        <w:rPr>
          <w:rFonts w:asciiTheme="minorHAnsi" w:hAnsiTheme="minorHAnsi" w:cstheme="minorHAnsi"/>
          <w:color w:val="C0C0C0"/>
          <w:sz w:val="20"/>
        </w:rPr>
        <w:t xml:space="preserve">. </w:t>
      </w:r>
      <w:r w:rsidR="004542ED" w:rsidRPr="001F6F0A">
        <w:rPr>
          <w:rFonts w:asciiTheme="minorHAnsi" w:hAnsiTheme="minorHAnsi" w:cstheme="minorHAnsi"/>
          <w:color w:val="C0C0C0"/>
          <w:sz w:val="20"/>
        </w:rPr>
        <w:t>4</w:t>
      </w:r>
    </w:p>
    <w:p w:rsidR="009A2E77" w:rsidRPr="001F6F0A" w:rsidRDefault="009A2E77" w:rsidP="009A2E77">
      <w:pPr>
        <w:rPr>
          <w:rFonts w:asciiTheme="minorHAnsi" w:hAnsiTheme="minorHAnsi" w:cstheme="minorHAnsi"/>
          <w:b/>
          <w:sz w:val="32"/>
        </w:rPr>
      </w:pPr>
    </w:p>
    <w:p w:rsidR="009A2E77" w:rsidRPr="001F6F0A" w:rsidRDefault="00B70297" w:rsidP="00B70297">
      <w:pPr>
        <w:rPr>
          <w:rFonts w:asciiTheme="minorHAnsi" w:hAnsiTheme="minorHAnsi" w:cstheme="minorHAnsi"/>
          <w:b/>
          <w:sz w:val="32"/>
        </w:rPr>
      </w:pPr>
      <w:r w:rsidRPr="001F6F0A">
        <w:rPr>
          <w:rFonts w:asciiTheme="minorHAnsi" w:hAnsiTheme="minorHAnsi" w:cstheme="minorHAnsi"/>
          <w:b/>
          <w:sz w:val="32"/>
        </w:rPr>
        <w:t>OSNUTEK</w:t>
      </w:r>
      <w:r w:rsidR="009A2E77" w:rsidRPr="001F6F0A">
        <w:rPr>
          <w:rFonts w:asciiTheme="minorHAnsi" w:hAnsiTheme="minorHAnsi" w:cstheme="minorHAnsi"/>
          <w:b/>
          <w:sz w:val="32"/>
        </w:rPr>
        <w:t xml:space="preserve"> POGODBE O SOFINANCIRANJU </w:t>
      </w:r>
      <w:r w:rsidR="00B3382A" w:rsidRPr="001F6F0A">
        <w:rPr>
          <w:rFonts w:asciiTheme="minorHAnsi" w:hAnsiTheme="minorHAnsi" w:cstheme="minorHAnsi"/>
          <w:b/>
          <w:sz w:val="32"/>
        </w:rPr>
        <w:t xml:space="preserve">POKROVITELJSTVA </w:t>
      </w:r>
      <w:r w:rsidR="009A2E77" w:rsidRPr="001F6F0A">
        <w:rPr>
          <w:rFonts w:asciiTheme="minorHAnsi" w:hAnsiTheme="minorHAnsi" w:cstheme="minorHAnsi"/>
          <w:b/>
          <w:sz w:val="32"/>
        </w:rPr>
        <w:t>OBČIN</w:t>
      </w:r>
      <w:r w:rsidR="004542ED" w:rsidRPr="001F6F0A">
        <w:rPr>
          <w:rFonts w:asciiTheme="minorHAnsi" w:hAnsiTheme="minorHAnsi" w:cstheme="minorHAnsi"/>
          <w:b/>
          <w:sz w:val="32"/>
        </w:rPr>
        <w:t>E</w:t>
      </w:r>
      <w:r w:rsidR="009A2E77" w:rsidRPr="001F6F0A">
        <w:rPr>
          <w:rFonts w:asciiTheme="minorHAnsi" w:hAnsiTheme="minorHAnsi" w:cstheme="minorHAnsi"/>
          <w:b/>
          <w:sz w:val="32"/>
        </w:rPr>
        <w:t xml:space="preserve"> SODRAŽICA ZA LETO </w:t>
      </w:r>
      <w:r w:rsidR="00DB634E" w:rsidRPr="001F6F0A">
        <w:rPr>
          <w:rFonts w:asciiTheme="minorHAnsi" w:hAnsiTheme="minorHAnsi" w:cstheme="minorHAnsi"/>
          <w:b/>
          <w:sz w:val="32"/>
        </w:rPr>
        <w:t>202</w:t>
      </w:r>
      <w:r w:rsidR="001F6F0A" w:rsidRPr="001F6F0A">
        <w:rPr>
          <w:rFonts w:asciiTheme="minorHAnsi" w:hAnsiTheme="minorHAnsi" w:cstheme="minorHAnsi"/>
          <w:b/>
          <w:sz w:val="32"/>
        </w:rPr>
        <w:t>3</w:t>
      </w:r>
    </w:p>
    <w:p w:rsidR="009A2E77" w:rsidRPr="001F6F0A" w:rsidRDefault="009A2E77" w:rsidP="009A2E77">
      <w:pPr>
        <w:jc w:val="both"/>
        <w:rPr>
          <w:rFonts w:asciiTheme="minorHAnsi" w:hAnsiTheme="minorHAnsi" w:cstheme="minorHAnsi"/>
          <w:b/>
        </w:rPr>
      </w:pPr>
    </w:p>
    <w:p w:rsidR="00631BF9" w:rsidRPr="001F6F0A" w:rsidRDefault="00631BF9" w:rsidP="00631BF9">
      <w:pPr>
        <w:jc w:val="both"/>
        <w:rPr>
          <w:rFonts w:asciiTheme="minorHAnsi" w:hAnsiTheme="minorHAnsi" w:cstheme="minorHAnsi"/>
        </w:rPr>
      </w:pPr>
      <w:smartTag w:uri="urn:schemas-microsoft-com:office:smarttags" w:element="PersonName">
        <w:smartTagPr>
          <w:attr w:name="ProductID" w:val="Občina Sodražica"/>
        </w:smartTagPr>
        <w:r w:rsidRPr="001F6F0A">
          <w:rPr>
            <w:rFonts w:asciiTheme="minorHAnsi" w:hAnsiTheme="minorHAnsi" w:cstheme="minorHAnsi"/>
            <w:b/>
          </w:rPr>
          <w:t>OBČINA SODRAŽICA</w:t>
        </w:r>
      </w:smartTag>
      <w:r w:rsidRPr="001F6F0A">
        <w:rPr>
          <w:rFonts w:asciiTheme="minorHAnsi" w:hAnsiTheme="minorHAnsi" w:cstheme="minorHAnsi"/>
        </w:rPr>
        <w:t>, Trg 25. maja 3, 1317 Sodražica, matična št.: 1358154000, davčna št.: SI97149667, ki jo zastopa župan mag. Blaž Milavec (v nadaljevanju: sofinancer)</w:t>
      </w:r>
    </w:p>
    <w:p w:rsidR="009A2E77" w:rsidRPr="001F6F0A" w:rsidRDefault="009A2E77" w:rsidP="009A2E77">
      <w:pPr>
        <w:jc w:val="both"/>
        <w:rPr>
          <w:rFonts w:asciiTheme="minorHAnsi" w:hAnsiTheme="minorHAnsi" w:cstheme="minorHAnsi"/>
        </w:rPr>
      </w:pP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in</w:t>
      </w:r>
    </w:p>
    <w:p w:rsidR="009A2E77" w:rsidRPr="001F6F0A" w:rsidRDefault="009A2E77" w:rsidP="009A2E77">
      <w:pPr>
        <w:jc w:val="both"/>
        <w:rPr>
          <w:rFonts w:asciiTheme="minorHAnsi" w:hAnsiTheme="minorHAnsi" w:cstheme="minorHAnsi"/>
        </w:rPr>
      </w:pPr>
      <w:r w:rsidRPr="001F6F0A">
        <w:rPr>
          <w:rFonts w:asciiTheme="minorHAnsi" w:hAnsiTheme="minorHAnsi" w:cstheme="minorHAnsi"/>
          <w:b/>
        </w:rPr>
        <w:t xml:space="preserve">_____________________________________, </w:t>
      </w:r>
      <w:r w:rsidRPr="001F6F0A">
        <w:rPr>
          <w:rFonts w:asciiTheme="minorHAnsi" w:hAnsiTheme="minorHAnsi" w:cstheme="minorHAnsi"/>
        </w:rPr>
        <w:t xml:space="preserve">ki ga za zastopa </w:t>
      </w:r>
    </w:p>
    <w:p w:rsidR="009A2E77" w:rsidRPr="001F6F0A" w:rsidRDefault="009A2E77" w:rsidP="009A2E77">
      <w:pPr>
        <w:jc w:val="both"/>
        <w:rPr>
          <w:rFonts w:asciiTheme="minorHAnsi" w:hAnsiTheme="minorHAnsi" w:cstheme="minorHAnsi"/>
        </w:rPr>
      </w:pP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____________________________________________(v nadaljevanju izvajalec)</w:t>
      </w:r>
    </w:p>
    <w:p w:rsidR="009A2E77" w:rsidRPr="001F6F0A" w:rsidRDefault="009A2E77" w:rsidP="009A2E77">
      <w:pPr>
        <w:jc w:val="both"/>
        <w:rPr>
          <w:rFonts w:asciiTheme="minorHAnsi" w:hAnsiTheme="minorHAnsi" w:cstheme="minorHAnsi"/>
        </w:rPr>
      </w:pP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skleneta naslednjo</w:t>
      </w:r>
    </w:p>
    <w:p w:rsidR="009A2E77" w:rsidRPr="001F6F0A" w:rsidRDefault="009A2E77" w:rsidP="009A2E77">
      <w:pPr>
        <w:jc w:val="both"/>
        <w:rPr>
          <w:rFonts w:asciiTheme="minorHAnsi" w:hAnsiTheme="minorHAnsi" w:cstheme="minorHAnsi"/>
          <w:b/>
        </w:rPr>
      </w:pPr>
    </w:p>
    <w:p w:rsidR="009A2E77" w:rsidRPr="001F6F0A" w:rsidRDefault="009A2E77" w:rsidP="009A2E77">
      <w:pPr>
        <w:jc w:val="both"/>
        <w:rPr>
          <w:rFonts w:asciiTheme="minorHAnsi" w:hAnsiTheme="minorHAnsi" w:cstheme="minorHAnsi"/>
          <w:b/>
        </w:rPr>
      </w:pPr>
    </w:p>
    <w:p w:rsidR="009A2E77" w:rsidRPr="001F6F0A" w:rsidRDefault="009A2E77" w:rsidP="009A2E77">
      <w:pPr>
        <w:pStyle w:val="Naslov1"/>
        <w:numPr>
          <w:ilvl w:val="0"/>
          <w:numId w:val="0"/>
        </w:numPr>
        <w:jc w:val="center"/>
        <w:rPr>
          <w:rFonts w:asciiTheme="minorHAnsi" w:hAnsiTheme="minorHAnsi" w:cstheme="minorHAnsi"/>
          <w:b/>
        </w:rPr>
      </w:pPr>
      <w:r w:rsidRPr="001F6F0A">
        <w:rPr>
          <w:rFonts w:asciiTheme="minorHAnsi" w:hAnsiTheme="minorHAnsi" w:cstheme="minorHAnsi"/>
          <w:b/>
        </w:rPr>
        <w:t>P O G O D B O</w:t>
      </w:r>
    </w:p>
    <w:p w:rsidR="009A2E77" w:rsidRPr="001F6F0A" w:rsidRDefault="00923757" w:rsidP="009A2E77">
      <w:pPr>
        <w:jc w:val="center"/>
        <w:rPr>
          <w:rFonts w:asciiTheme="minorHAnsi" w:hAnsiTheme="minorHAnsi" w:cstheme="minorHAnsi"/>
          <w:b/>
        </w:rPr>
      </w:pPr>
      <w:r w:rsidRPr="001F6F0A">
        <w:rPr>
          <w:rFonts w:asciiTheme="minorHAnsi" w:hAnsiTheme="minorHAnsi" w:cstheme="minorHAnsi"/>
          <w:b/>
        </w:rPr>
        <w:t xml:space="preserve">O </w:t>
      </w:r>
      <w:r w:rsidR="00B3382A" w:rsidRPr="001F6F0A">
        <w:rPr>
          <w:rFonts w:asciiTheme="minorHAnsi" w:hAnsiTheme="minorHAnsi" w:cstheme="minorHAnsi"/>
          <w:b/>
        </w:rPr>
        <w:t>POKROVITELJSTVU</w:t>
      </w:r>
      <w:r w:rsidRPr="001F6F0A">
        <w:rPr>
          <w:rFonts w:asciiTheme="minorHAnsi" w:hAnsiTheme="minorHAnsi" w:cstheme="minorHAnsi"/>
          <w:b/>
        </w:rPr>
        <w:t xml:space="preserve"> O</w:t>
      </w:r>
      <w:r w:rsidR="009A2E77" w:rsidRPr="001F6F0A">
        <w:rPr>
          <w:rFonts w:asciiTheme="minorHAnsi" w:hAnsiTheme="minorHAnsi" w:cstheme="minorHAnsi"/>
          <w:b/>
        </w:rPr>
        <w:t>BČIN</w:t>
      </w:r>
      <w:r w:rsidRPr="001F6F0A">
        <w:rPr>
          <w:rFonts w:asciiTheme="minorHAnsi" w:hAnsiTheme="minorHAnsi" w:cstheme="minorHAnsi"/>
          <w:b/>
        </w:rPr>
        <w:t>E SODRAŽICA ZA LETO</w:t>
      </w:r>
      <w:r w:rsidR="009A2E77" w:rsidRPr="001F6F0A">
        <w:rPr>
          <w:rFonts w:asciiTheme="minorHAnsi" w:hAnsiTheme="minorHAnsi" w:cstheme="minorHAnsi"/>
          <w:b/>
        </w:rPr>
        <w:t xml:space="preserve"> 20</w:t>
      </w:r>
      <w:r w:rsidR="00326083" w:rsidRPr="001F6F0A">
        <w:rPr>
          <w:rFonts w:asciiTheme="minorHAnsi" w:hAnsiTheme="minorHAnsi" w:cstheme="minorHAnsi"/>
          <w:b/>
        </w:rPr>
        <w:t>2</w:t>
      </w:r>
      <w:r w:rsidR="001F6F0A" w:rsidRPr="001F6F0A">
        <w:rPr>
          <w:rFonts w:asciiTheme="minorHAnsi" w:hAnsiTheme="minorHAnsi" w:cstheme="minorHAnsi"/>
          <w:b/>
        </w:rPr>
        <w:t>3</w:t>
      </w:r>
    </w:p>
    <w:p w:rsidR="003F4293" w:rsidRPr="001F6F0A" w:rsidRDefault="003F4293" w:rsidP="00631BF9">
      <w:pPr>
        <w:jc w:val="center"/>
        <w:rPr>
          <w:rFonts w:asciiTheme="minorHAnsi" w:hAnsiTheme="minorHAnsi" w:cstheme="minorHAnsi"/>
          <w:b/>
        </w:rPr>
      </w:pPr>
    </w:p>
    <w:p w:rsidR="00631BF9" w:rsidRPr="001F6F0A" w:rsidRDefault="00631BF9" w:rsidP="00631BF9">
      <w:pPr>
        <w:jc w:val="center"/>
        <w:rPr>
          <w:rFonts w:asciiTheme="minorHAnsi" w:hAnsiTheme="minorHAnsi" w:cstheme="minorHAnsi"/>
        </w:rPr>
      </w:pPr>
      <w:r w:rsidRPr="001F6F0A">
        <w:rPr>
          <w:rFonts w:asciiTheme="minorHAnsi" w:hAnsiTheme="minorHAnsi" w:cstheme="minorHAnsi"/>
        </w:rPr>
        <w:t>1. člen</w:t>
      </w:r>
    </w:p>
    <w:p w:rsidR="00AF2E89" w:rsidRPr="001F6F0A" w:rsidRDefault="00631BF9" w:rsidP="00AF2E89">
      <w:pPr>
        <w:pStyle w:val="Telobesedila21"/>
        <w:rPr>
          <w:rFonts w:asciiTheme="minorHAnsi" w:hAnsiTheme="minorHAnsi" w:cstheme="minorHAnsi"/>
          <w:bCs/>
          <w:szCs w:val="24"/>
        </w:rPr>
      </w:pPr>
      <w:r w:rsidRPr="001F6F0A">
        <w:rPr>
          <w:rFonts w:asciiTheme="minorHAnsi" w:hAnsiTheme="minorHAnsi" w:cstheme="minorHAnsi"/>
          <w:bCs/>
          <w:szCs w:val="24"/>
        </w:rPr>
        <w:t>Pogodbeni strani ugotavljata, da</w:t>
      </w:r>
      <w:r w:rsidR="00AF2E89" w:rsidRPr="001F6F0A">
        <w:rPr>
          <w:rFonts w:asciiTheme="minorHAnsi" w:hAnsiTheme="minorHAnsi" w:cstheme="minorHAnsi"/>
          <w:bCs/>
          <w:szCs w:val="24"/>
        </w:rPr>
        <w:t>:</w:t>
      </w:r>
    </w:p>
    <w:p w:rsidR="00AF2E89" w:rsidRPr="001F6F0A" w:rsidRDefault="00AF2E89" w:rsidP="00AF2E89">
      <w:pPr>
        <w:pStyle w:val="Telobesedila21"/>
        <w:rPr>
          <w:rFonts w:asciiTheme="minorHAnsi" w:hAnsiTheme="minorHAnsi" w:cstheme="minorHAnsi"/>
          <w:bCs/>
          <w:szCs w:val="24"/>
        </w:rPr>
      </w:pPr>
      <w:r w:rsidRPr="001F6F0A">
        <w:rPr>
          <w:rFonts w:asciiTheme="minorHAnsi" w:hAnsiTheme="minorHAnsi" w:cstheme="minorHAnsi"/>
          <w:bCs/>
          <w:szCs w:val="24"/>
        </w:rPr>
        <w:t>-</w:t>
      </w:r>
      <w:r w:rsidR="00631BF9" w:rsidRPr="001F6F0A">
        <w:rPr>
          <w:rFonts w:asciiTheme="minorHAnsi" w:hAnsiTheme="minorHAnsi" w:cstheme="minorHAnsi"/>
          <w:bCs/>
          <w:szCs w:val="24"/>
        </w:rPr>
        <w:t xml:space="preserve"> je </w:t>
      </w:r>
      <w:r w:rsidR="006C4124" w:rsidRPr="001F6F0A">
        <w:rPr>
          <w:rFonts w:asciiTheme="minorHAnsi" w:hAnsiTheme="minorHAnsi" w:cstheme="minorHAnsi"/>
          <w:bCs/>
          <w:szCs w:val="24"/>
        </w:rPr>
        <w:t xml:space="preserve">sofinancer </w:t>
      </w:r>
      <w:r w:rsidR="00114DC7" w:rsidRPr="001F6F0A">
        <w:rPr>
          <w:rFonts w:asciiTheme="minorHAnsi" w:hAnsiTheme="minorHAnsi" w:cstheme="minorHAnsi"/>
          <w:bCs/>
          <w:szCs w:val="24"/>
        </w:rPr>
        <w:t xml:space="preserve">v skladu s Pravilnikom o dodelitvi proračunskih sredstev za namen pokroviteljstva v Občini Sodražica (Ur. l. RS, št. 16/2015) </w:t>
      </w:r>
      <w:r w:rsidR="00631BF9" w:rsidRPr="001F6F0A">
        <w:rPr>
          <w:rFonts w:asciiTheme="minorHAnsi" w:hAnsiTheme="minorHAnsi" w:cstheme="minorHAnsi"/>
          <w:bCs/>
          <w:szCs w:val="24"/>
        </w:rPr>
        <w:t xml:space="preserve">objavil javni razpis </w:t>
      </w:r>
      <w:r w:rsidR="003F4293" w:rsidRPr="001F6F0A">
        <w:rPr>
          <w:rFonts w:asciiTheme="minorHAnsi" w:hAnsiTheme="minorHAnsi" w:cstheme="minorHAnsi"/>
          <w:bCs/>
          <w:szCs w:val="24"/>
        </w:rPr>
        <w:t>za pokroviteljstvo Občine Sodražica za leto 202</w:t>
      </w:r>
      <w:r w:rsidR="001F6F0A" w:rsidRPr="001F6F0A">
        <w:rPr>
          <w:rFonts w:asciiTheme="minorHAnsi" w:hAnsiTheme="minorHAnsi" w:cstheme="minorHAnsi"/>
          <w:bCs/>
          <w:szCs w:val="24"/>
        </w:rPr>
        <w:t>3</w:t>
      </w:r>
      <w:r w:rsidR="00114DC7" w:rsidRPr="001F6F0A">
        <w:rPr>
          <w:rFonts w:asciiTheme="minorHAnsi" w:hAnsiTheme="minorHAnsi" w:cstheme="minorHAnsi"/>
          <w:bCs/>
          <w:szCs w:val="24"/>
        </w:rPr>
        <w:t>,</w:t>
      </w:r>
      <w:r w:rsidR="00631BF9" w:rsidRPr="001F6F0A">
        <w:rPr>
          <w:rFonts w:asciiTheme="minorHAnsi" w:hAnsiTheme="minorHAnsi" w:cstheme="minorHAnsi"/>
          <w:bCs/>
          <w:szCs w:val="24"/>
        </w:rPr>
        <w:t xml:space="preserve"> </w:t>
      </w:r>
    </w:p>
    <w:p w:rsidR="00AF2E89" w:rsidRPr="001F6F0A" w:rsidRDefault="00AF2E89" w:rsidP="00AF2E89">
      <w:pPr>
        <w:pStyle w:val="Telobesedila21"/>
        <w:rPr>
          <w:rFonts w:asciiTheme="minorHAnsi" w:hAnsiTheme="minorHAnsi" w:cstheme="minorHAnsi"/>
          <w:szCs w:val="24"/>
        </w:rPr>
      </w:pPr>
      <w:r w:rsidRPr="001F6F0A">
        <w:rPr>
          <w:rFonts w:asciiTheme="minorHAnsi" w:hAnsiTheme="minorHAnsi" w:cstheme="minorHAnsi"/>
          <w:bCs/>
          <w:szCs w:val="24"/>
        </w:rPr>
        <w:t xml:space="preserve">- </w:t>
      </w:r>
      <w:r w:rsidR="006C4124" w:rsidRPr="001F6F0A">
        <w:rPr>
          <w:rFonts w:asciiTheme="minorHAnsi" w:hAnsiTheme="minorHAnsi" w:cstheme="minorHAnsi"/>
          <w:bCs/>
          <w:szCs w:val="24"/>
        </w:rPr>
        <w:t xml:space="preserve">ima sofinancer </w:t>
      </w:r>
      <w:r w:rsidR="00631BF9" w:rsidRPr="001F6F0A">
        <w:rPr>
          <w:rFonts w:asciiTheme="minorHAnsi" w:hAnsiTheme="minorHAnsi" w:cstheme="minorHAnsi"/>
          <w:szCs w:val="24"/>
        </w:rPr>
        <w:t xml:space="preserve">za </w:t>
      </w:r>
      <w:r w:rsidR="006C4124" w:rsidRPr="001F6F0A">
        <w:rPr>
          <w:rFonts w:asciiTheme="minorHAnsi" w:hAnsiTheme="minorHAnsi" w:cstheme="minorHAnsi"/>
          <w:szCs w:val="24"/>
        </w:rPr>
        <w:t xml:space="preserve">pokroviteljstvo </w:t>
      </w:r>
      <w:r w:rsidR="00631BF9" w:rsidRPr="001F6F0A">
        <w:rPr>
          <w:rFonts w:asciiTheme="minorHAnsi" w:hAnsiTheme="minorHAnsi" w:cstheme="minorHAnsi"/>
          <w:szCs w:val="24"/>
        </w:rPr>
        <w:t xml:space="preserve">zagotovljena finančna sredstva v proračunu </w:t>
      </w:r>
      <w:r w:rsidR="006C4124" w:rsidRPr="001F6F0A">
        <w:rPr>
          <w:rFonts w:asciiTheme="minorHAnsi" w:hAnsiTheme="minorHAnsi" w:cstheme="minorHAnsi"/>
          <w:szCs w:val="24"/>
        </w:rPr>
        <w:t>O</w:t>
      </w:r>
      <w:r w:rsidR="00631BF9" w:rsidRPr="001F6F0A">
        <w:rPr>
          <w:rFonts w:asciiTheme="minorHAnsi" w:hAnsiTheme="minorHAnsi" w:cstheme="minorHAnsi"/>
          <w:szCs w:val="24"/>
        </w:rPr>
        <w:t xml:space="preserve">bčine </w:t>
      </w:r>
      <w:r w:rsidR="006C4124" w:rsidRPr="001F6F0A">
        <w:rPr>
          <w:rFonts w:asciiTheme="minorHAnsi" w:hAnsiTheme="minorHAnsi" w:cstheme="minorHAnsi"/>
          <w:szCs w:val="24"/>
        </w:rPr>
        <w:t xml:space="preserve">Sodražica </w:t>
      </w:r>
      <w:r w:rsidR="00631BF9" w:rsidRPr="001F6F0A">
        <w:rPr>
          <w:rFonts w:asciiTheme="minorHAnsi" w:hAnsiTheme="minorHAnsi" w:cstheme="minorHAnsi"/>
          <w:szCs w:val="24"/>
        </w:rPr>
        <w:t>za leto 202</w:t>
      </w:r>
      <w:r w:rsidR="001F6F0A" w:rsidRPr="001F6F0A">
        <w:rPr>
          <w:rFonts w:asciiTheme="minorHAnsi" w:hAnsiTheme="minorHAnsi" w:cstheme="minorHAnsi"/>
          <w:szCs w:val="24"/>
        </w:rPr>
        <w:t>3</w:t>
      </w:r>
      <w:r w:rsidR="00631BF9" w:rsidRPr="001F6F0A">
        <w:rPr>
          <w:rFonts w:asciiTheme="minorHAnsi" w:hAnsiTheme="minorHAnsi" w:cstheme="minorHAnsi"/>
          <w:b/>
          <w:szCs w:val="24"/>
        </w:rPr>
        <w:t xml:space="preserve"> </w:t>
      </w:r>
      <w:r w:rsidR="00631BF9" w:rsidRPr="001F6F0A">
        <w:rPr>
          <w:rFonts w:asciiTheme="minorHAnsi" w:hAnsiTheme="minorHAnsi" w:cstheme="minorHAnsi"/>
          <w:szCs w:val="24"/>
        </w:rPr>
        <w:t xml:space="preserve">na proračunski postavki </w:t>
      </w:r>
      <w:r w:rsidRPr="001F6F0A">
        <w:rPr>
          <w:rFonts w:asciiTheme="minorHAnsi" w:hAnsiTheme="minorHAnsi" w:cstheme="minorHAnsi"/>
          <w:szCs w:val="24"/>
        </w:rPr>
        <w:t xml:space="preserve">412009 - Tekoči transferi nepridobitnim organizacijam in ustanovam - POKROVITELJSTVO, </w:t>
      </w:r>
    </w:p>
    <w:p w:rsidR="00AF2E89" w:rsidRPr="001F6F0A" w:rsidRDefault="00AF2E89" w:rsidP="00AF2E89">
      <w:pPr>
        <w:pStyle w:val="Telobesedila21"/>
        <w:rPr>
          <w:rFonts w:asciiTheme="minorHAnsi" w:hAnsiTheme="minorHAnsi" w:cstheme="minorHAnsi"/>
          <w:szCs w:val="24"/>
        </w:rPr>
      </w:pPr>
      <w:r w:rsidRPr="001F6F0A">
        <w:rPr>
          <w:rFonts w:asciiTheme="minorHAnsi" w:hAnsiTheme="minorHAnsi" w:cstheme="minorHAnsi"/>
          <w:szCs w:val="24"/>
        </w:rPr>
        <w:t>-</w:t>
      </w:r>
      <w:r w:rsidR="00AA34AF" w:rsidRPr="001F6F0A">
        <w:rPr>
          <w:rFonts w:asciiTheme="minorHAnsi" w:hAnsiTheme="minorHAnsi" w:cstheme="minorHAnsi"/>
          <w:szCs w:val="24"/>
        </w:rPr>
        <w:t xml:space="preserve"> je izvajalec dne _______ podal prijavo na javni razpis, v kateri je vsebinsko opredelil projekt in prikazal predvideno finančno konstrukcijo projekta,</w:t>
      </w:r>
    </w:p>
    <w:p w:rsidR="009A2E77" w:rsidRPr="001F6F0A" w:rsidRDefault="00AF2E89" w:rsidP="00AF2E89">
      <w:pPr>
        <w:pStyle w:val="Telobesedila21"/>
        <w:rPr>
          <w:rFonts w:asciiTheme="minorHAnsi" w:hAnsiTheme="minorHAnsi" w:cstheme="minorHAnsi"/>
          <w:szCs w:val="24"/>
        </w:rPr>
      </w:pPr>
      <w:r w:rsidRPr="001F6F0A">
        <w:rPr>
          <w:rFonts w:asciiTheme="minorHAnsi" w:hAnsiTheme="minorHAnsi" w:cstheme="minorHAnsi"/>
          <w:szCs w:val="24"/>
        </w:rPr>
        <w:t xml:space="preserve">- </w:t>
      </w:r>
      <w:r w:rsidR="00AA34AF" w:rsidRPr="001F6F0A">
        <w:rPr>
          <w:rFonts w:asciiTheme="minorHAnsi" w:hAnsiTheme="minorHAnsi" w:cstheme="minorHAnsi"/>
          <w:szCs w:val="24"/>
        </w:rPr>
        <w:t>da so bila izvajalcu s sklepom, št. __________, z dne _____________, odobrena sredstva iz proračuna Občine Sodražica za namene izvedbe prijavljene</w:t>
      </w:r>
      <w:r w:rsidR="00E45D62" w:rsidRPr="001F6F0A">
        <w:rPr>
          <w:rFonts w:asciiTheme="minorHAnsi" w:hAnsiTheme="minorHAnsi" w:cstheme="minorHAnsi"/>
          <w:szCs w:val="24"/>
        </w:rPr>
        <w:t>ga</w:t>
      </w:r>
      <w:r w:rsidR="00AA34AF" w:rsidRPr="001F6F0A">
        <w:rPr>
          <w:rFonts w:asciiTheme="minorHAnsi" w:hAnsiTheme="minorHAnsi" w:cstheme="minorHAnsi"/>
          <w:szCs w:val="24"/>
        </w:rPr>
        <w:t xml:space="preserve"> </w:t>
      </w:r>
      <w:r w:rsidR="00E45D62" w:rsidRPr="001F6F0A">
        <w:rPr>
          <w:rFonts w:asciiTheme="minorHAnsi" w:hAnsiTheme="minorHAnsi" w:cstheme="minorHAnsi"/>
          <w:szCs w:val="24"/>
        </w:rPr>
        <w:t>projekta.</w:t>
      </w:r>
    </w:p>
    <w:p w:rsidR="009A2E77" w:rsidRPr="001F6F0A" w:rsidRDefault="009A2E77" w:rsidP="009A2E77">
      <w:pPr>
        <w:jc w:val="both"/>
        <w:rPr>
          <w:rFonts w:asciiTheme="minorHAnsi" w:hAnsiTheme="minorHAnsi" w:cstheme="minorHAnsi"/>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t xml:space="preserve">2. člen </w:t>
      </w:r>
    </w:p>
    <w:p w:rsidR="00E45D62" w:rsidRPr="001F6F0A" w:rsidRDefault="00E45D62" w:rsidP="00E45D62">
      <w:pPr>
        <w:autoSpaceDE w:val="0"/>
        <w:autoSpaceDN w:val="0"/>
        <w:adjustRightInd w:val="0"/>
        <w:rPr>
          <w:rFonts w:asciiTheme="minorHAnsi" w:hAnsiTheme="minorHAnsi" w:cstheme="minorHAnsi"/>
        </w:rPr>
      </w:pPr>
      <w:r w:rsidRPr="001F6F0A">
        <w:rPr>
          <w:rFonts w:asciiTheme="minorHAnsi" w:hAnsiTheme="minorHAnsi" w:cstheme="minorHAnsi"/>
        </w:rPr>
        <w:t>S to pogodbo se sofinancer zavezuje k sofinanciranju, izvajalec pa k izvedbi naslednjega projekta: ____________________________________________________________________.</w:t>
      </w:r>
    </w:p>
    <w:p w:rsidR="009A2E77" w:rsidRPr="001F6F0A" w:rsidRDefault="009A2E77" w:rsidP="009A2E77">
      <w:pPr>
        <w:tabs>
          <w:tab w:val="left" w:pos="5954"/>
        </w:tabs>
        <w:jc w:val="both"/>
        <w:rPr>
          <w:rFonts w:asciiTheme="minorHAnsi" w:hAnsiTheme="minorHAnsi" w:cstheme="minorHAnsi"/>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t>3. člen</w:t>
      </w:r>
    </w:p>
    <w:p w:rsidR="009B3A64" w:rsidRPr="001F6F0A" w:rsidRDefault="009B3A64" w:rsidP="009B3A64">
      <w:pPr>
        <w:autoSpaceDE w:val="0"/>
        <w:autoSpaceDN w:val="0"/>
        <w:adjustRightInd w:val="0"/>
        <w:rPr>
          <w:rFonts w:asciiTheme="minorHAnsi" w:hAnsiTheme="minorHAnsi" w:cstheme="minorHAnsi"/>
        </w:rPr>
      </w:pPr>
      <w:r w:rsidRPr="001F6F0A">
        <w:rPr>
          <w:rFonts w:asciiTheme="minorHAnsi" w:hAnsiTheme="minorHAnsi" w:cstheme="minorHAnsi"/>
        </w:rPr>
        <w:t>Sofinancer se zavezuje izvajalcu zagotoviti sredstva iz proračuna Občine Sodražica za izvedbo projekta, opredeljene v 2. členu te pogodbe, v skupni višini ___________ EUR v bruto znesku.</w:t>
      </w:r>
    </w:p>
    <w:p w:rsidR="00B14FAA" w:rsidRPr="001F6F0A" w:rsidRDefault="00B14FAA" w:rsidP="009B3A64">
      <w:pPr>
        <w:autoSpaceDE w:val="0"/>
        <w:autoSpaceDN w:val="0"/>
        <w:adjustRightInd w:val="0"/>
        <w:rPr>
          <w:rFonts w:asciiTheme="minorHAnsi" w:hAnsiTheme="minorHAnsi" w:cstheme="minorHAnsi"/>
        </w:rPr>
      </w:pPr>
    </w:p>
    <w:p w:rsidR="009B3A64" w:rsidRPr="001F6F0A" w:rsidRDefault="009B3A64" w:rsidP="009B3A64">
      <w:pPr>
        <w:autoSpaceDE w:val="0"/>
        <w:autoSpaceDN w:val="0"/>
        <w:adjustRightInd w:val="0"/>
        <w:rPr>
          <w:rFonts w:asciiTheme="minorHAnsi" w:hAnsiTheme="minorHAnsi" w:cstheme="minorHAnsi"/>
        </w:rPr>
      </w:pPr>
      <w:r w:rsidRPr="001F6F0A">
        <w:rPr>
          <w:rFonts w:asciiTheme="minorHAnsi" w:hAnsiTheme="minorHAnsi" w:cstheme="minorHAnsi"/>
        </w:rPr>
        <w:t>Sofinancer bo finančna sredstva izvajal</w:t>
      </w:r>
      <w:r w:rsidR="00B14FAA" w:rsidRPr="001F6F0A">
        <w:rPr>
          <w:rFonts w:asciiTheme="minorHAnsi" w:hAnsiTheme="minorHAnsi" w:cstheme="minorHAnsi"/>
        </w:rPr>
        <w:t xml:space="preserve">cu nakazal v enkratnem znesku, v </w:t>
      </w:r>
      <w:r w:rsidRPr="001F6F0A">
        <w:rPr>
          <w:rFonts w:asciiTheme="minorHAnsi" w:hAnsiTheme="minorHAnsi" w:cstheme="minorHAnsi"/>
        </w:rPr>
        <w:t>30</w:t>
      </w:r>
      <w:r w:rsidR="00B14FAA" w:rsidRPr="001F6F0A">
        <w:rPr>
          <w:rFonts w:asciiTheme="minorHAnsi" w:hAnsiTheme="minorHAnsi" w:cstheme="minorHAnsi"/>
        </w:rPr>
        <w:t>-ih d</w:t>
      </w:r>
      <w:r w:rsidRPr="001F6F0A">
        <w:rPr>
          <w:rFonts w:asciiTheme="minorHAnsi" w:hAnsiTheme="minorHAnsi" w:cstheme="minorHAnsi"/>
        </w:rPr>
        <w:t>n</w:t>
      </w:r>
      <w:r w:rsidR="00B14FAA" w:rsidRPr="001F6F0A">
        <w:rPr>
          <w:rFonts w:asciiTheme="minorHAnsi" w:hAnsiTheme="minorHAnsi" w:cstheme="minorHAnsi"/>
        </w:rPr>
        <w:t>eh</w:t>
      </w:r>
      <w:r w:rsidRPr="001F6F0A">
        <w:rPr>
          <w:rFonts w:asciiTheme="minorHAnsi" w:hAnsiTheme="minorHAnsi" w:cstheme="minorHAnsi"/>
        </w:rPr>
        <w:t xml:space="preserve"> po sklenitvi pogodbe</w:t>
      </w:r>
      <w:r w:rsidR="004612FA" w:rsidRPr="001F6F0A">
        <w:rPr>
          <w:rFonts w:asciiTheme="minorHAnsi" w:hAnsiTheme="minorHAnsi" w:cstheme="minorHAnsi"/>
        </w:rPr>
        <w:t xml:space="preserve">, </w:t>
      </w:r>
      <w:r w:rsidRPr="001F6F0A">
        <w:rPr>
          <w:rFonts w:asciiTheme="minorHAnsi" w:hAnsiTheme="minorHAnsi" w:cstheme="minorHAnsi"/>
        </w:rPr>
        <w:t>na transakcijski račun izvajalca, št. TRR: _________________________, odprt pri banki _______________________.</w:t>
      </w:r>
    </w:p>
    <w:p w:rsidR="009B3A64" w:rsidRPr="001F6F0A" w:rsidRDefault="009B3A64" w:rsidP="009A2E77">
      <w:pPr>
        <w:jc w:val="both"/>
        <w:rPr>
          <w:rFonts w:asciiTheme="minorHAnsi" w:hAnsiTheme="minorHAnsi" w:cstheme="minorHAnsi"/>
          <w:highlight w:val="yellow"/>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lastRenderedPageBreak/>
        <w:t>4. člen</w:t>
      </w:r>
    </w:p>
    <w:p w:rsidR="00E3069E" w:rsidRPr="001F6F0A" w:rsidRDefault="00E3069E" w:rsidP="00147379">
      <w:pPr>
        <w:autoSpaceDE w:val="0"/>
        <w:autoSpaceDN w:val="0"/>
        <w:adjustRightInd w:val="0"/>
        <w:jc w:val="both"/>
        <w:rPr>
          <w:rFonts w:asciiTheme="minorHAnsi" w:hAnsiTheme="minorHAnsi" w:cstheme="minorHAnsi"/>
        </w:rPr>
      </w:pPr>
      <w:r w:rsidRPr="001F6F0A">
        <w:rPr>
          <w:rFonts w:asciiTheme="minorHAnsi" w:hAnsiTheme="minorHAnsi" w:cstheme="minorHAnsi"/>
        </w:rPr>
        <w:t xml:space="preserve">Izvajalec se zavezuje, da bo </w:t>
      </w:r>
      <w:r w:rsidR="00D10070" w:rsidRPr="001F6F0A">
        <w:rPr>
          <w:rFonts w:asciiTheme="minorHAnsi" w:hAnsiTheme="minorHAnsi" w:cstheme="minorHAnsi"/>
        </w:rPr>
        <w:t>projekt</w:t>
      </w:r>
      <w:r w:rsidRPr="001F6F0A">
        <w:rPr>
          <w:rFonts w:asciiTheme="minorHAnsi" w:hAnsiTheme="minorHAnsi" w:cstheme="minorHAnsi"/>
        </w:rPr>
        <w:t>, naveden v 2. členu te pogodbe v celoti izvedel najkasneje do 31. 12. 20</w:t>
      </w:r>
      <w:r w:rsidR="00B70297" w:rsidRPr="001F6F0A">
        <w:rPr>
          <w:rFonts w:asciiTheme="minorHAnsi" w:hAnsiTheme="minorHAnsi" w:cstheme="minorHAnsi"/>
        </w:rPr>
        <w:t>2</w:t>
      </w:r>
      <w:r w:rsidR="001F6F0A" w:rsidRPr="001F6F0A">
        <w:rPr>
          <w:rFonts w:asciiTheme="minorHAnsi" w:hAnsiTheme="minorHAnsi" w:cstheme="minorHAnsi"/>
        </w:rPr>
        <w:t>3</w:t>
      </w:r>
      <w:r w:rsidRPr="001F6F0A">
        <w:rPr>
          <w:rFonts w:asciiTheme="minorHAnsi" w:hAnsiTheme="minorHAnsi" w:cstheme="minorHAnsi"/>
        </w:rPr>
        <w:t xml:space="preserve"> in da bo finančna sred</w:t>
      </w:r>
      <w:r w:rsidR="00326083" w:rsidRPr="001F6F0A">
        <w:rPr>
          <w:rFonts w:asciiTheme="minorHAnsi" w:hAnsiTheme="minorHAnsi" w:cstheme="minorHAnsi"/>
        </w:rPr>
        <w:t>stva v celoti porabil v letu 202</w:t>
      </w:r>
      <w:r w:rsidR="001F6F0A" w:rsidRPr="001F6F0A">
        <w:rPr>
          <w:rFonts w:asciiTheme="minorHAnsi" w:hAnsiTheme="minorHAnsi" w:cstheme="minorHAnsi"/>
        </w:rPr>
        <w:t>3</w:t>
      </w:r>
      <w:r w:rsidRPr="001F6F0A">
        <w:rPr>
          <w:rFonts w:asciiTheme="minorHAnsi" w:hAnsiTheme="minorHAnsi" w:cstheme="minorHAnsi"/>
        </w:rPr>
        <w:t xml:space="preserve"> in izključno za namen, za katerega so mu bila podeljena, zakonito in gospodarno.</w:t>
      </w:r>
    </w:p>
    <w:p w:rsidR="00E3069E" w:rsidRPr="001F6F0A" w:rsidRDefault="00E3069E" w:rsidP="00147379">
      <w:pPr>
        <w:autoSpaceDE w:val="0"/>
        <w:autoSpaceDN w:val="0"/>
        <w:adjustRightInd w:val="0"/>
        <w:jc w:val="both"/>
        <w:rPr>
          <w:rFonts w:asciiTheme="minorHAnsi" w:hAnsiTheme="minorHAnsi" w:cstheme="minorHAnsi"/>
        </w:rPr>
      </w:pPr>
    </w:p>
    <w:p w:rsidR="00E3069E" w:rsidRPr="001F6F0A" w:rsidRDefault="00E3069E" w:rsidP="00147379">
      <w:pPr>
        <w:autoSpaceDE w:val="0"/>
        <w:autoSpaceDN w:val="0"/>
        <w:adjustRightInd w:val="0"/>
        <w:jc w:val="both"/>
        <w:rPr>
          <w:rFonts w:asciiTheme="minorHAnsi" w:hAnsiTheme="minorHAnsi" w:cstheme="minorHAnsi"/>
        </w:rPr>
      </w:pPr>
      <w:r w:rsidRPr="001F6F0A">
        <w:rPr>
          <w:rFonts w:asciiTheme="minorHAnsi" w:hAnsiTheme="minorHAnsi" w:cstheme="minorHAnsi"/>
        </w:rPr>
        <w:t>Izvajalec se zavezuje, da bo sofinancerju najkasneje v 15 dneh od dneva izvedbe oz. zaključka izvedene</w:t>
      </w:r>
      <w:r w:rsidR="00FB2A30" w:rsidRPr="001F6F0A">
        <w:rPr>
          <w:rFonts w:asciiTheme="minorHAnsi" w:hAnsiTheme="minorHAnsi" w:cstheme="minorHAnsi"/>
        </w:rPr>
        <w:t>ga projekta</w:t>
      </w:r>
      <w:r w:rsidRPr="001F6F0A">
        <w:rPr>
          <w:rFonts w:asciiTheme="minorHAnsi" w:hAnsiTheme="minorHAnsi" w:cstheme="minorHAnsi"/>
        </w:rPr>
        <w:t xml:space="preserve"> predložil </w:t>
      </w:r>
      <w:r w:rsidR="00FB2A30" w:rsidRPr="001F6F0A">
        <w:rPr>
          <w:rFonts w:asciiTheme="minorHAnsi" w:hAnsiTheme="minorHAnsi" w:cstheme="minorHAnsi"/>
        </w:rPr>
        <w:t xml:space="preserve">poročilo o ustreznem obveščanju javnosti o pokroviteljstvu Občine Sodražica, </w:t>
      </w:r>
      <w:r w:rsidRPr="001F6F0A">
        <w:rPr>
          <w:rFonts w:asciiTheme="minorHAnsi" w:hAnsiTheme="minorHAnsi" w:cstheme="minorHAnsi"/>
          <w:bCs/>
        </w:rPr>
        <w:t>vsebinsko in finančno poročilo o izveden</w:t>
      </w:r>
      <w:r w:rsidR="00925C3C" w:rsidRPr="001F6F0A">
        <w:rPr>
          <w:rFonts w:asciiTheme="minorHAnsi" w:hAnsiTheme="minorHAnsi" w:cstheme="minorHAnsi"/>
          <w:bCs/>
        </w:rPr>
        <w:t>em projektu</w:t>
      </w:r>
      <w:r w:rsidRPr="001F6F0A">
        <w:rPr>
          <w:rFonts w:asciiTheme="minorHAnsi" w:hAnsiTheme="minorHAnsi" w:cstheme="minorHAnsi"/>
        </w:rPr>
        <w:t>, ki mora odražati dejansko stanje aktivnosti, za katero je prejel finančna sredstva, zajemati podroben vsebinski opis izvedene</w:t>
      </w:r>
      <w:r w:rsidR="00FB2A30" w:rsidRPr="001F6F0A">
        <w:rPr>
          <w:rFonts w:asciiTheme="minorHAnsi" w:hAnsiTheme="minorHAnsi" w:cstheme="minorHAnsi"/>
        </w:rPr>
        <w:t>ga projekta</w:t>
      </w:r>
      <w:r w:rsidRPr="001F6F0A">
        <w:rPr>
          <w:rFonts w:asciiTheme="minorHAnsi" w:hAnsiTheme="minorHAnsi" w:cstheme="minorHAnsi"/>
        </w:rPr>
        <w:t xml:space="preserve">, natančen pregled na razpolaganjem s finančnimi sredstvi ter </w:t>
      </w:r>
      <w:r w:rsidRPr="001F6F0A">
        <w:rPr>
          <w:rFonts w:asciiTheme="minorHAnsi" w:hAnsiTheme="minorHAnsi" w:cstheme="minorHAnsi"/>
          <w:bCs/>
        </w:rPr>
        <w:t xml:space="preserve">dokazila </w:t>
      </w:r>
      <w:r w:rsidRPr="001F6F0A">
        <w:rPr>
          <w:rFonts w:asciiTheme="minorHAnsi" w:hAnsiTheme="minorHAnsi" w:cstheme="minorHAnsi"/>
        </w:rPr>
        <w:t xml:space="preserve">o nastanku sofinanciranih stroškov pri izvedbi </w:t>
      </w:r>
      <w:r w:rsidR="00925C3C" w:rsidRPr="001F6F0A">
        <w:rPr>
          <w:rFonts w:asciiTheme="minorHAnsi" w:hAnsiTheme="minorHAnsi" w:cstheme="minorHAnsi"/>
        </w:rPr>
        <w:t>projekta</w:t>
      </w:r>
      <w:r w:rsidRPr="001F6F0A">
        <w:rPr>
          <w:rFonts w:asciiTheme="minorHAnsi" w:hAnsiTheme="minorHAnsi" w:cstheme="minorHAnsi"/>
        </w:rPr>
        <w:t>.</w:t>
      </w:r>
    </w:p>
    <w:p w:rsidR="00E3069E" w:rsidRPr="001F6F0A" w:rsidRDefault="00E3069E" w:rsidP="00147379">
      <w:pPr>
        <w:autoSpaceDE w:val="0"/>
        <w:autoSpaceDN w:val="0"/>
        <w:adjustRightInd w:val="0"/>
        <w:jc w:val="both"/>
        <w:rPr>
          <w:rFonts w:asciiTheme="minorHAnsi" w:hAnsiTheme="minorHAnsi" w:cstheme="minorHAnsi"/>
        </w:rPr>
      </w:pPr>
    </w:p>
    <w:p w:rsidR="00E3069E" w:rsidRPr="001F6F0A" w:rsidRDefault="00E3069E" w:rsidP="00147379">
      <w:pPr>
        <w:autoSpaceDE w:val="0"/>
        <w:autoSpaceDN w:val="0"/>
        <w:adjustRightInd w:val="0"/>
        <w:jc w:val="both"/>
        <w:rPr>
          <w:rFonts w:asciiTheme="minorHAnsi" w:hAnsiTheme="minorHAnsi" w:cstheme="minorHAnsi"/>
        </w:rPr>
      </w:pPr>
      <w:r w:rsidRPr="001F6F0A">
        <w:rPr>
          <w:rFonts w:asciiTheme="minorHAnsi" w:hAnsiTheme="minorHAnsi" w:cstheme="minorHAnsi"/>
        </w:rPr>
        <w:t>V primeru, da izvajalec ne more upravičiti stroškov v višini prejetih finančnih sredstev oziroma v primeru, da ne predloži vseh dokazil, sme sofinancer zahtevati vračilo neporabljenih finančnih sredstev.</w:t>
      </w:r>
    </w:p>
    <w:p w:rsidR="00147379" w:rsidRPr="001F6F0A" w:rsidRDefault="00147379" w:rsidP="00147379">
      <w:pPr>
        <w:autoSpaceDE w:val="0"/>
        <w:autoSpaceDN w:val="0"/>
        <w:adjustRightInd w:val="0"/>
        <w:jc w:val="both"/>
        <w:rPr>
          <w:rFonts w:asciiTheme="minorHAnsi" w:hAnsiTheme="minorHAnsi" w:cstheme="minorHAnsi"/>
        </w:rPr>
      </w:pPr>
    </w:p>
    <w:p w:rsidR="003F24E4" w:rsidRPr="001F6F0A" w:rsidRDefault="00E3069E" w:rsidP="00147379">
      <w:pPr>
        <w:autoSpaceDE w:val="0"/>
        <w:autoSpaceDN w:val="0"/>
        <w:adjustRightInd w:val="0"/>
        <w:jc w:val="both"/>
        <w:rPr>
          <w:rFonts w:asciiTheme="minorHAnsi" w:hAnsiTheme="minorHAnsi" w:cstheme="minorHAnsi"/>
        </w:rPr>
      </w:pPr>
      <w:r w:rsidRPr="001F6F0A">
        <w:rPr>
          <w:rFonts w:asciiTheme="minorHAnsi" w:hAnsiTheme="minorHAnsi" w:cstheme="minorHAnsi"/>
        </w:rPr>
        <w:t xml:space="preserve">Če izvajalec v roku ne predloži </w:t>
      </w:r>
      <w:r w:rsidR="003F24E4" w:rsidRPr="001F6F0A">
        <w:rPr>
          <w:rFonts w:asciiTheme="minorHAnsi" w:hAnsiTheme="minorHAnsi" w:cstheme="minorHAnsi"/>
        </w:rPr>
        <w:t xml:space="preserve">o ustreznega poročila o obveščanju javnosti, </w:t>
      </w:r>
      <w:r w:rsidRPr="001F6F0A">
        <w:rPr>
          <w:rFonts w:asciiTheme="minorHAnsi" w:hAnsiTheme="minorHAnsi" w:cstheme="minorHAnsi"/>
        </w:rPr>
        <w:t>vsebinskega in finančnega poročila o izvedeni aktivnosti in ne predloži</w:t>
      </w:r>
      <w:r w:rsidR="00147379" w:rsidRPr="001F6F0A">
        <w:rPr>
          <w:rFonts w:asciiTheme="minorHAnsi" w:hAnsiTheme="minorHAnsi" w:cstheme="minorHAnsi"/>
        </w:rPr>
        <w:t xml:space="preserve"> </w:t>
      </w:r>
      <w:r w:rsidRPr="001F6F0A">
        <w:rPr>
          <w:rFonts w:asciiTheme="minorHAnsi" w:hAnsiTheme="minorHAnsi" w:cstheme="minorHAnsi"/>
        </w:rPr>
        <w:t>vseh zahtevanih dokazil, je dolžan sofinancerju povrniti vsa nakazana finančna sredstva skupaj z</w:t>
      </w:r>
      <w:r w:rsidR="00147379" w:rsidRPr="001F6F0A">
        <w:rPr>
          <w:rFonts w:asciiTheme="minorHAnsi" w:hAnsiTheme="minorHAnsi" w:cstheme="minorHAnsi"/>
        </w:rPr>
        <w:t xml:space="preserve"> </w:t>
      </w:r>
      <w:r w:rsidRPr="001F6F0A">
        <w:rPr>
          <w:rFonts w:asciiTheme="minorHAnsi" w:hAnsiTheme="minorHAnsi" w:cstheme="minorHAnsi"/>
        </w:rPr>
        <w:t>zakonitimi zamudnimi obrestmi od dneva nakazila sredstev do dneva vračila na račun Občine</w:t>
      </w:r>
      <w:r w:rsidR="003F24E4" w:rsidRPr="001F6F0A">
        <w:rPr>
          <w:rFonts w:asciiTheme="minorHAnsi" w:hAnsiTheme="minorHAnsi" w:cstheme="minorHAnsi"/>
        </w:rPr>
        <w:t xml:space="preserve"> Sodražica. </w:t>
      </w:r>
    </w:p>
    <w:p w:rsidR="009A2E77" w:rsidRPr="001F6F0A" w:rsidRDefault="009A2E77" w:rsidP="009A2E77">
      <w:pPr>
        <w:jc w:val="both"/>
        <w:rPr>
          <w:rFonts w:asciiTheme="minorHAnsi" w:hAnsiTheme="minorHAnsi" w:cstheme="minorHAnsi"/>
          <w:b/>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t xml:space="preserve">5. člen </w:t>
      </w:r>
    </w:p>
    <w:p w:rsidR="009A2E77" w:rsidRPr="001F6F0A" w:rsidRDefault="003F24E4" w:rsidP="003F24E4">
      <w:pPr>
        <w:autoSpaceDE w:val="0"/>
        <w:autoSpaceDN w:val="0"/>
        <w:adjustRightInd w:val="0"/>
        <w:rPr>
          <w:rFonts w:asciiTheme="minorHAnsi" w:hAnsiTheme="minorHAnsi" w:cstheme="minorHAnsi"/>
        </w:rPr>
      </w:pPr>
      <w:r w:rsidRPr="001F6F0A">
        <w:rPr>
          <w:rFonts w:asciiTheme="minorHAnsi" w:hAnsiTheme="minorHAnsi" w:cstheme="minorHAnsi"/>
        </w:rPr>
        <w:t xml:space="preserve">Izvajalec je dolžan pri vseh javnih naznanilih v zvezi z aktivnostjo na vidnem mestu označiti, da izvedbo </w:t>
      </w:r>
      <w:r w:rsidR="009D56D2" w:rsidRPr="001F6F0A">
        <w:rPr>
          <w:rFonts w:asciiTheme="minorHAnsi" w:hAnsiTheme="minorHAnsi" w:cstheme="minorHAnsi"/>
        </w:rPr>
        <w:t xml:space="preserve">projekta </w:t>
      </w:r>
      <w:r w:rsidRPr="001F6F0A">
        <w:rPr>
          <w:rFonts w:asciiTheme="minorHAnsi" w:hAnsiTheme="minorHAnsi" w:cstheme="minorHAnsi"/>
        </w:rPr>
        <w:t xml:space="preserve">sofinancira Občina </w:t>
      </w:r>
      <w:r w:rsidR="009D56D2" w:rsidRPr="001F6F0A">
        <w:rPr>
          <w:rFonts w:asciiTheme="minorHAnsi" w:hAnsiTheme="minorHAnsi" w:cstheme="minorHAnsi"/>
        </w:rPr>
        <w:t>S</w:t>
      </w:r>
      <w:r w:rsidR="000938F5" w:rsidRPr="001F6F0A">
        <w:rPr>
          <w:rFonts w:asciiTheme="minorHAnsi" w:hAnsiTheme="minorHAnsi" w:cstheme="minorHAnsi"/>
        </w:rPr>
        <w:t>odražica</w:t>
      </w:r>
      <w:r w:rsidRPr="001F6F0A">
        <w:rPr>
          <w:rFonts w:asciiTheme="minorHAnsi" w:hAnsiTheme="minorHAnsi" w:cstheme="minorHAnsi"/>
        </w:rPr>
        <w:t>.</w:t>
      </w:r>
    </w:p>
    <w:p w:rsidR="003F24E4" w:rsidRPr="001F6F0A" w:rsidRDefault="003F24E4" w:rsidP="003F24E4">
      <w:pPr>
        <w:autoSpaceDE w:val="0"/>
        <w:autoSpaceDN w:val="0"/>
        <w:adjustRightInd w:val="0"/>
        <w:rPr>
          <w:rFonts w:asciiTheme="minorHAnsi" w:hAnsiTheme="minorHAnsi" w:cstheme="minorHAnsi"/>
        </w:rPr>
      </w:pPr>
    </w:p>
    <w:p w:rsidR="009A2E77" w:rsidRPr="001F6F0A" w:rsidRDefault="009A2E77" w:rsidP="009A2E77">
      <w:pPr>
        <w:numPr>
          <w:ilvl w:val="0"/>
          <w:numId w:val="15"/>
        </w:numPr>
        <w:jc w:val="center"/>
        <w:rPr>
          <w:rFonts w:asciiTheme="minorHAnsi" w:hAnsiTheme="minorHAnsi" w:cstheme="minorHAnsi"/>
        </w:rPr>
      </w:pPr>
      <w:r w:rsidRPr="001F6F0A">
        <w:rPr>
          <w:rFonts w:asciiTheme="minorHAnsi" w:hAnsiTheme="minorHAnsi" w:cstheme="minorHAnsi"/>
        </w:rPr>
        <w:t>člen</w:t>
      </w:r>
    </w:p>
    <w:p w:rsidR="009A2E77" w:rsidRPr="001F6F0A" w:rsidRDefault="009A2E77" w:rsidP="009A2E77">
      <w:pPr>
        <w:jc w:val="both"/>
        <w:rPr>
          <w:rFonts w:asciiTheme="minorHAnsi" w:hAnsiTheme="minorHAnsi" w:cstheme="minorHAnsi"/>
          <w:i/>
        </w:rPr>
      </w:pPr>
      <w:r w:rsidRPr="001F6F0A">
        <w:rPr>
          <w:rFonts w:asciiTheme="minorHAnsi" w:hAnsiTheme="minorHAnsi" w:cstheme="minorHAnsi"/>
        </w:rPr>
        <w:t>Izvajalec je dolžan v svojih promocijskih gradivih na primeren način predstavljati Občino Sodražica in na pobudo naročnika brezplačno sodelovati na občinskih prireditvah.</w:t>
      </w:r>
    </w:p>
    <w:p w:rsidR="009A2E77" w:rsidRPr="001F6F0A" w:rsidRDefault="009A2E77" w:rsidP="009A2E77">
      <w:pPr>
        <w:jc w:val="both"/>
        <w:rPr>
          <w:rFonts w:asciiTheme="minorHAnsi" w:hAnsiTheme="minorHAnsi" w:cstheme="minorHAnsi"/>
        </w:rPr>
      </w:pPr>
    </w:p>
    <w:p w:rsidR="009A2E77" w:rsidRPr="001F6F0A" w:rsidRDefault="009A2E77" w:rsidP="009A2E77">
      <w:pPr>
        <w:numPr>
          <w:ilvl w:val="0"/>
          <w:numId w:val="15"/>
        </w:numPr>
        <w:jc w:val="center"/>
        <w:rPr>
          <w:rFonts w:asciiTheme="minorHAnsi" w:hAnsiTheme="minorHAnsi" w:cstheme="minorHAnsi"/>
        </w:rPr>
      </w:pPr>
      <w:r w:rsidRPr="001F6F0A">
        <w:rPr>
          <w:rFonts w:asciiTheme="minorHAnsi" w:hAnsiTheme="minorHAnsi" w:cstheme="minorHAnsi"/>
        </w:rPr>
        <w:t xml:space="preserve">člen </w:t>
      </w:r>
    </w:p>
    <w:p w:rsidR="00A215E1" w:rsidRPr="001F6F0A" w:rsidRDefault="00A215E1" w:rsidP="006718E9">
      <w:pPr>
        <w:autoSpaceDE w:val="0"/>
        <w:autoSpaceDN w:val="0"/>
        <w:adjustRightInd w:val="0"/>
        <w:jc w:val="both"/>
        <w:rPr>
          <w:rFonts w:asciiTheme="minorHAnsi" w:hAnsiTheme="minorHAnsi" w:cstheme="minorHAnsi"/>
        </w:rPr>
      </w:pPr>
      <w:r w:rsidRPr="001F6F0A">
        <w:rPr>
          <w:rFonts w:asciiTheme="minorHAnsi" w:hAnsiTheme="minorHAnsi" w:cstheme="minorHAnsi"/>
        </w:rPr>
        <w:t>Izvajalec je dolžan v času veljavnosti te pogodbe takoj pisno obvestiti sofinancerja, če nastopijo</w:t>
      </w:r>
      <w:r w:rsidR="006718E9" w:rsidRPr="001F6F0A">
        <w:rPr>
          <w:rFonts w:asciiTheme="minorHAnsi" w:hAnsiTheme="minorHAnsi" w:cstheme="minorHAnsi"/>
        </w:rPr>
        <w:t xml:space="preserve"> </w:t>
      </w:r>
      <w:r w:rsidRPr="001F6F0A">
        <w:rPr>
          <w:rFonts w:asciiTheme="minorHAnsi" w:hAnsiTheme="minorHAnsi" w:cstheme="minorHAnsi"/>
        </w:rPr>
        <w:t>okoliščine, ki utegnejo vplivati na vsebinsko ali časovno izvedbo aktivnosti ter predlagati ustrezno</w:t>
      </w:r>
      <w:r w:rsidR="006718E9" w:rsidRPr="001F6F0A">
        <w:rPr>
          <w:rFonts w:asciiTheme="minorHAnsi" w:hAnsiTheme="minorHAnsi" w:cstheme="minorHAnsi"/>
        </w:rPr>
        <w:t xml:space="preserve"> </w:t>
      </w:r>
      <w:r w:rsidRPr="001F6F0A">
        <w:rPr>
          <w:rFonts w:asciiTheme="minorHAnsi" w:hAnsiTheme="minorHAnsi" w:cstheme="minorHAnsi"/>
        </w:rPr>
        <w:t>spremembo oz. dopolnitev pogodbe. Vse spremembe in dopolnitve te pogodbe se dogovorijo v</w:t>
      </w:r>
      <w:r w:rsidR="006718E9" w:rsidRPr="001F6F0A">
        <w:rPr>
          <w:rFonts w:asciiTheme="minorHAnsi" w:hAnsiTheme="minorHAnsi" w:cstheme="minorHAnsi"/>
        </w:rPr>
        <w:t xml:space="preserve"> </w:t>
      </w:r>
      <w:r w:rsidRPr="001F6F0A">
        <w:rPr>
          <w:rFonts w:asciiTheme="minorHAnsi" w:hAnsiTheme="minorHAnsi" w:cstheme="minorHAnsi"/>
        </w:rPr>
        <w:t>pisnem dodatku k tej pogodbi.</w:t>
      </w:r>
    </w:p>
    <w:p w:rsidR="009A2E77" w:rsidRPr="001F6F0A" w:rsidRDefault="009A2E77" w:rsidP="009A2E77">
      <w:pPr>
        <w:jc w:val="both"/>
        <w:rPr>
          <w:rFonts w:asciiTheme="minorHAnsi" w:hAnsiTheme="minorHAnsi" w:cstheme="minorHAnsi"/>
        </w:rPr>
      </w:pPr>
    </w:p>
    <w:p w:rsidR="00DB634E" w:rsidRPr="001F6F0A" w:rsidRDefault="00DB634E" w:rsidP="00DB634E">
      <w:pPr>
        <w:numPr>
          <w:ilvl w:val="0"/>
          <w:numId w:val="15"/>
        </w:numPr>
        <w:jc w:val="center"/>
        <w:rPr>
          <w:rFonts w:asciiTheme="minorHAnsi" w:hAnsiTheme="minorHAnsi" w:cstheme="minorHAnsi"/>
        </w:rPr>
      </w:pPr>
      <w:r w:rsidRPr="001F6F0A">
        <w:rPr>
          <w:rFonts w:asciiTheme="minorHAnsi" w:hAnsiTheme="minorHAnsi" w:cstheme="minorHAnsi"/>
        </w:rPr>
        <w:t xml:space="preserve">člen </w:t>
      </w:r>
    </w:p>
    <w:p w:rsidR="00DB634E" w:rsidRPr="001F6F0A" w:rsidRDefault="00DB634E" w:rsidP="00DB634E">
      <w:pPr>
        <w:jc w:val="both"/>
        <w:rPr>
          <w:rFonts w:asciiTheme="minorHAnsi" w:hAnsiTheme="minorHAnsi" w:cstheme="minorHAnsi"/>
        </w:rPr>
      </w:pPr>
      <w:r w:rsidRPr="001F6F0A">
        <w:rPr>
          <w:rFonts w:asciiTheme="minorHAnsi" w:hAnsiTheme="minorHAnsi" w:cstheme="minorHAnsi"/>
        </w:rPr>
        <w:t>Pogodbeni stranki sta zavezani k dolžnemu ravnanju glede preprečevanja korupcije, pri čemer izrecno veljajo določbe prvega odstavka 14. člena Zakona o integriteti in preprečevanju korupcije (</w:t>
      </w:r>
      <w:proofErr w:type="spellStart"/>
      <w:r w:rsidRPr="001F6F0A">
        <w:rPr>
          <w:rFonts w:asciiTheme="minorHAnsi" w:hAnsiTheme="minorHAnsi" w:cstheme="minorHAnsi"/>
        </w:rPr>
        <w:t>ZintPK</w:t>
      </w:r>
      <w:proofErr w:type="spellEnd"/>
      <w:r w:rsidRPr="001F6F0A">
        <w:rPr>
          <w:rFonts w:asciiTheme="minorHAnsi" w:hAnsiTheme="minorHAnsi" w:cstheme="minorHAnsi"/>
        </w:rPr>
        <w:t>, Uradni list RS, št. 69/2011-UPB2), da je pogodba nična, če kdo v imenu ali na račun druge pogodbene stranke, predstavniku ali posredniku organa ali organizacije iz javnega sektorja obljubi, ponudi ali da kakšno nedovoljeno korist za:</w:t>
      </w:r>
    </w:p>
    <w:p w:rsidR="00DB634E" w:rsidRPr="001F6F0A" w:rsidRDefault="00DB634E" w:rsidP="00DB634E">
      <w:pPr>
        <w:jc w:val="both"/>
        <w:rPr>
          <w:rFonts w:asciiTheme="minorHAnsi" w:hAnsiTheme="minorHAnsi" w:cstheme="minorHAnsi"/>
        </w:rPr>
      </w:pPr>
      <w:r w:rsidRPr="001F6F0A">
        <w:rPr>
          <w:rFonts w:asciiTheme="minorHAnsi" w:hAnsiTheme="minorHAnsi" w:cstheme="minorHAnsi"/>
        </w:rPr>
        <w:t>–</w:t>
      </w:r>
      <w:r w:rsidRPr="001F6F0A">
        <w:rPr>
          <w:rFonts w:asciiTheme="minorHAnsi" w:hAnsiTheme="minorHAnsi" w:cstheme="minorHAnsi"/>
        </w:rPr>
        <w:tab/>
        <w:t>pridobitev posla ali</w:t>
      </w:r>
    </w:p>
    <w:p w:rsidR="00DB634E" w:rsidRPr="001F6F0A" w:rsidRDefault="00DB634E" w:rsidP="00DB634E">
      <w:pPr>
        <w:jc w:val="both"/>
        <w:rPr>
          <w:rFonts w:asciiTheme="minorHAnsi" w:hAnsiTheme="minorHAnsi" w:cstheme="minorHAnsi"/>
        </w:rPr>
      </w:pPr>
      <w:r w:rsidRPr="001F6F0A">
        <w:rPr>
          <w:rFonts w:asciiTheme="minorHAnsi" w:hAnsiTheme="minorHAnsi" w:cstheme="minorHAnsi"/>
        </w:rPr>
        <w:t>–</w:t>
      </w:r>
      <w:r w:rsidRPr="001F6F0A">
        <w:rPr>
          <w:rFonts w:asciiTheme="minorHAnsi" w:hAnsiTheme="minorHAnsi" w:cstheme="minorHAnsi"/>
        </w:rPr>
        <w:tab/>
        <w:t>za sklenitev posla pod ugodnejšimi pogoji ali</w:t>
      </w:r>
    </w:p>
    <w:p w:rsidR="00DB634E" w:rsidRPr="001F6F0A" w:rsidRDefault="00DB634E" w:rsidP="00DB634E">
      <w:pPr>
        <w:jc w:val="both"/>
        <w:rPr>
          <w:rFonts w:asciiTheme="minorHAnsi" w:hAnsiTheme="minorHAnsi" w:cstheme="minorHAnsi"/>
        </w:rPr>
      </w:pPr>
      <w:r w:rsidRPr="001F6F0A">
        <w:rPr>
          <w:rFonts w:asciiTheme="minorHAnsi" w:hAnsiTheme="minorHAnsi" w:cstheme="minorHAnsi"/>
        </w:rPr>
        <w:t>–</w:t>
      </w:r>
      <w:r w:rsidRPr="001F6F0A">
        <w:rPr>
          <w:rFonts w:asciiTheme="minorHAnsi" w:hAnsiTheme="minorHAnsi" w:cstheme="minorHAnsi"/>
        </w:rPr>
        <w:tab/>
        <w:t>za opustitev dolžnega nadzora nad izvajanjem pogodbenih obveznosti ali</w:t>
      </w:r>
    </w:p>
    <w:p w:rsidR="00DB634E" w:rsidRPr="001F6F0A" w:rsidRDefault="00DB634E" w:rsidP="00DB634E">
      <w:pPr>
        <w:jc w:val="both"/>
        <w:rPr>
          <w:rFonts w:asciiTheme="minorHAnsi" w:hAnsiTheme="minorHAnsi" w:cstheme="minorHAnsi"/>
        </w:rPr>
      </w:pPr>
      <w:r w:rsidRPr="001F6F0A">
        <w:rPr>
          <w:rFonts w:asciiTheme="minorHAnsi" w:hAnsiTheme="minorHAnsi" w:cstheme="minorHAnsi"/>
        </w:rPr>
        <w:t xml:space="preserve">za drugo ravnanje ali opustitev, s katerim je organu ali organizaciji iz javnega sektorja povzročena škoda ali je omogočena pridobitev nedovoljene koristi predstavniku organa, </w:t>
      </w:r>
      <w:r w:rsidRPr="001F6F0A">
        <w:rPr>
          <w:rFonts w:asciiTheme="minorHAnsi" w:hAnsiTheme="minorHAnsi" w:cstheme="minorHAnsi"/>
        </w:rPr>
        <w:lastRenderedPageBreak/>
        <w:t>posredniku organa ali organizacije iz javnega sektorja, drugi pogodbeni stranki ali njenemu predstavniku, zastopniku, posredniku.</w:t>
      </w:r>
    </w:p>
    <w:p w:rsidR="00DB634E" w:rsidRPr="001F6F0A" w:rsidRDefault="00DB634E" w:rsidP="00DB634E">
      <w:pPr>
        <w:jc w:val="both"/>
        <w:rPr>
          <w:rFonts w:asciiTheme="minorHAnsi" w:hAnsiTheme="minorHAnsi" w:cstheme="minorHAnsi"/>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t xml:space="preserve">9. člen </w:t>
      </w: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Za izvedbo pogodbe je s strani občine zadolžen</w:t>
      </w:r>
      <w:r w:rsidR="00326083" w:rsidRPr="001F6F0A">
        <w:rPr>
          <w:rFonts w:asciiTheme="minorHAnsi" w:hAnsiTheme="minorHAnsi" w:cstheme="minorHAnsi"/>
        </w:rPr>
        <w:t>a Petra Marn</w:t>
      </w:r>
      <w:r w:rsidRPr="001F6F0A">
        <w:rPr>
          <w:rFonts w:asciiTheme="minorHAnsi" w:hAnsiTheme="minorHAnsi" w:cstheme="minorHAnsi"/>
        </w:rPr>
        <w:t>, s strani izvajalca pa _______________.</w:t>
      </w:r>
    </w:p>
    <w:p w:rsidR="009A2E77" w:rsidRPr="001F6F0A" w:rsidRDefault="009A2E77" w:rsidP="009A2E77">
      <w:pPr>
        <w:jc w:val="both"/>
        <w:rPr>
          <w:rFonts w:asciiTheme="minorHAnsi" w:hAnsiTheme="minorHAnsi" w:cstheme="minorHAnsi"/>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t>10. člen</w:t>
      </w: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 xml:space="preserve">Pogodbeni stranki sta soglasni, da se bosta obveščali o vseh dejstvih, ki so pomembna za izvajanje te pogodbe. </w:t>
      </w:r>
    </w:p>
    <w:p w:rsidR="009A2E77" w:rsidRPr="001F6F0A" w:rsidRDefault="009A2E77" w:rsidP="009A2E77">
      <w:pPr>
        <w:jc w:val="both"/>
        <w:rPr>
          <w:rFonts w:asciiTheme="minorHAnsi" w:hAnsiTheme="minorHAnsi" w:cstheme="minorHAnsi"/>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t>11. člen</w:t>
      </w: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Pogodbeni stranki sta soglasni, da bosta morebitne spore reševali sporazumno, v nasprotnem primeru bo spore reševalo stvarno in krajevno pristojno sodišče.</w:t>
      </w:r>
    </w:p>
    <w:p w:rsidR="009A2E77" w:rsidRPr="001F6F0A" w:rsidRDefault="009A2E77" w:rsidP="009A2E77">
      <w:pPr>
        <w:jc w:val="both"/>
        <w:rPr>
          <w:rFonts w:asciiTheme="minorHAnsi" w:hAnsiTheme="minorHAnsi" w:cstheme="minorHAnsi"/>
        </w:rPr>
      </w:pPr>
    </w:p>
    <w:p w:rsidR="009A2E77" w:rsidRPr="001F6F0A" w:rsidRDefault="009A2E77" w:rsidP="009A2E77">
      <w:pPr>
        <w:jc w:val="center"/>
        <w:rPr>
          <w:rFonts w:asciiTheme="minorHAnsi" w:hAnsiTheme="minorHAnsi" w:cstheme="minorHAnsi"/>
        </w:rPr>
      </w:pPr>
      <w:r w:rsidRPr="001F6F0A">
        <w:rPr>
          <w:rFonts w:asciiTheme="minorHAnsi" w:hAnsiTheme="minorHAnsi" w:cstheme="minorHAnsi"/>
        </w:rPr>
        <w:t>12. člen</w:t>
      </w:r>
    </w:p>
    <w:p w:rsidR="009A2E77" w:rsidRPr="001F6F0A" w:rsidRDefault="009A2E77" w:rsidP="000938F5">
      <w:pPr>
        <w:pStyle w:val="Telobesedila"/>
        <w:jc w:val="both"/>
        <w:rPr>
          <w:rFonts w:asciiTheme="minorHAnsi" w:hAnsiTheme="minorHAnsi" w:cstheme="minorHAnsi"/>
          <w:sz w:val="24"/>
        </w:rPr>
      </w:pPr>
      <w:r w:rsidRPr="001F6F0A">
        <w:rPr>
          <w:rFonts w:asciiTheme="minorHAnsi" w:hAnsiTheme="minorHAnsi" w:cstheme="minorHAnsi"/>
          <w:sz w:val="24"/>
        </w:rPr>
        <w:t xml:space="preserve">Ta pogodba je sestavljena v treh enakih izvodih, od katerih prejme </w:t>
      </w:r>
      <w:r w:rsidR="00D7760F" w:rsidRPr="001F6F0A">
        <w:rPr>
          <w:rFonts w:asciiTheme="minorHAnsi" w:hAnsiTheme="minorHAnsi" w:cstheme="minorHAnsi"/>
          <w:sz w:val="24"/>
        </w:rPr>
        <w:t>sofinancer</w:t>
      </w:r>
      <w:r w:rsidRPr="001F6F0A">
        <w:rPr>
          <w:rFonts w:asciiTheme="minorHAnsi" w:hAnsiTheme="minorHAnsi" w:cstheme="minorHAnsi"/>
          <w:sz w:val="24"/>
        </w:rPr>
        <w:t xml:space="preserve"> dva izvoda, izvajalec pa enega in prične veljati, ko jo podpišeta obe pogodbeni stranki. </w:t>
      </w:r>
    </w:p>
    <w:p w:rsidR="009A2E77" w:rsidRPr="001F6F0A" w:rsidRDefault="009A2E77" w:rsidP="009A2E77">
      <w:pPr>
        <w:jc w:val="both"/>
        <w:rPr>
          <w:rFonts w:asciiTheme="minorHAnsi" w:hAnsiTheme="minorHAnsi" w:cstheme="minorHAnsi"/>
        </w:rPr>
      </w:pP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 xml:space="preserve">Datum: </w:t>
      </w:r>
    </w:p>
    <w:p w:rsidR="009A2E77" w:rsidRPr="001F6F0A" w:rsidRDefault="009A2E77" w:rsidP="009A2E77">
      <w:pPr>
        <w:jc w:val="both"/>
        <w:rPr>
          <w:rFonts w:asciiTheme="minorHAnsi" w:hAnsiTheme="minorHAnsi" w:cstheme="minorHAnsi"/>
        </w:rPr>
      </w:pPr>
      <w:r w:rsidRPr="001F6F0A">
        <w:rPr>
          <w:rFonts w:asciiTheme="minorHAnsi" w:hAnsiTheme="minorHAnsi" w:cstheme="minorHAnsi"/>
        </w:rPr>
        <w:t xml:space="preserve">Številka: </w:t>
      </w:r>
      <w:r w:rsidR="006718E9" w:rsidRPr="001F6F0A">
        <w:rPr>
          <w:rFonts w:asciiTheme="minorHAnsi" w:hAnsiTheme="minorHAnsi" w:cstheme="minorHAnsi"/>
        </w:rPr>
        <w:t>419</w:t>
      </w:r>
      <w:r w:rsidR="00B70297" w:rsidRPr="001F6F0A">
        <w:rPr>
          <w:rFonts w:asciiTheme="minorHAnsi" w:hAnsiTheme="minorHAnsi" w:cstheme="minorHAnsi"/>
        </w:rPr>
        <w:t>-</w:t>
      </w:r>
      <w:r w:rsidR="001F6F0A" w:rsidRPr="001F6F0A">
        <w:rPr>
          <w:rFonts w:asciiTheme="minorHAnsi" w:hAnsiTheme="minorHAnsi" w:cstheme="minorHAnsi"/>
        </w:rPr>
        <w:t>2/23</w:t>
      </w:r>
    </w:p>
    <w:p w:rsidR="009A2E77" w:rsidRPr="001F6F0A" w:rsidRDefault="009A2E77" w:rsidP="009A2E77">
      <w:pPr>
        <w:jc w:val="both"/>
        <w:rPr>
          <w:rFonts w:asciiTheme="minorHAnsi" w:hAnsiTheme="minorHAnsi" w:cstheme="minorHAnsi"/>
        </w:rPr>
      </w:pPr>
    </w:p>
    <w:p w:rsidR="009A2E77" w:rsidRPr="001F6F0A" w:rsidRDefault="0074713F" w:rsidP="009A2E77">
      <w:pPr>
        <w:jc w:val="both"/>
        <w:rPr>
          <w:rFonts w:asciiTheme="minorHAnsi" w:hAnsiTheme="minorHAnsi" w:cstheme="minorHAnsi"/>
        </w:rPr>
      </w:pPr>
      <w:r w:rsidRPr="001F6F0A">
        <w:rPr>
          <w:rFonts w:asciiTheme="minorHAnsi" w:hAnsiTheme="minorHAnsi" w:cstheme="minorHAnsi"/>
        </w:rPr>
        <w:t>Izvajalec</w:t>
      </w:r>
      <w:r w:rsidR="009A2E77" w:rsidRPr="001F6F0A">
        <w:rPr>
          <w:rFonts w:asciiTheme="minorHAnsi" w:hAnsiTheme="minorHAnsi" w:cstheme="minorHAnsi"/>
        </w:rPr>
        <w:t xml:space="preserve">:                                                                              </w:t>
      </w:r>
      <w:r w:rsidR="006718E9" w:rsidRPr="001F6F0A">
        <w:rPr>
          <w:rFonts w:asciiTheme="minorHAnsi" w:hAnsiTheme="minorHAnsi" w:cstheme="minorHAnsi"/>
        </w:rPr>
        <w:t xml:space="preserve">  </w:t>
      </w:r>
      <w:r w:rsidRPr="001F6F0A">
        <w:rPr>
          <w:rFonts w:asciiTheme="minorHAnsi" w:hAnsiTheme="minorHAnsi" w:cstheme="minorHAnsi"/>
        </w:rPr>
        <w:t xml:space="preserve">   </w:t>
      </w:r>
      <w:r w:rsidR="00DB634E" w:rsidRPr="001F6F0A">
        <w:rPr>
          <w:rFonts w:asciiTheme="minorHAnsi" w:hAnsiTheme="minorHAnsi" w:cstheme="minorHAnsi"/>
        </w:rPr>
        <w:tab/>
      </w:r>
      <w:r w:rsidR="00DB634E" w:rsidRPr="001F6F0A">
        <w:rPr>
          <w:rFonts w:asciiTheme="minorHAnsi" w:hAnsiTheme="minorHAnsi" w:cstheme="minorHAnsi"/>
        </w:rPr>
        <w:tab/>
      </w:r>
      <w:r w:rsidRPr="001F6F0A">
        <w:rPr>
          <w:rFonts w:asciiTheme="minorHAnsi" w:hAnsiTheme="minorHAnsi" w:cstheme="minorHAnsi"/>
        </w:rPr>
        <w:t>Sofinancer</w:t>
      </w:r>
      <w:r w:rsidR="009A2E77" w:rsidRPr="001F6F0A">
        <w:rPr>
          <w:rFonts w:asciiTheme="minorHAnsi" w:hAnsiTheme="minorHAnsi" w:cstheme="minorHAnsi"/>
        </w:rPr>
        <w:t>:</w:t>
      </w:r>
    </w:p>
    <w:p w:rsidR="009A2E77" w:rsidRPr="001F6F0A" w:rsidRDefault="009A2E77" w:rsidP="009A2E77">
      <w:pPr>
        <w:rPr>
          <w:rFonts w:asciiTheme="minorHAnsi" w:hAnsiTheme="minorHAnsi" w:cstheme="minorHAnsi"/>
        </w:rPr>
      </w:pPr>
      <w:r w:rsidRPr="001F6F0A">
        <w:rPr>
          <w:rFonts w:asciiTheme="minorHAnsi" w:hAnsiTheme="minorHAnsi" w:cstheme="minorHAnsi"/>
        </w:rPr>
        <w:t>____________</w:t>
      </w:r>
      <w:r w:rsidR="00923757" w:rsidRPr="001F6F0A">
        <w:rPr>
          <w:rFonts w:asciiTheme="minorHAnsi" w:hAnsiTheme="minorHAnsi" w:cstheme="minorHAnsi"/>
        </w:rPr>
        <w:t>________________</w:t>
      </w:r>
      <w:r w:rsidR="00923757" w:rsidRPr="001F6F0A">
        <w:rPr>
          <w:rFonts w:asciiTheme="minorHAnsi" w:hAnsiTheme="minorHAnsi" w:cstheme="minorHAnsi"/>
        </w:rPr>
        <w:tab/>
      </w:r>
      <w:r w:rsidR="00923757" w:rsidRPr="001F6F0A">
        <w:rPr>
          <w:rFonts w:asciiTheme="minorHAnsi" w:hAnsiTheme="minorHAnsi" w:cstheme="minorHAnsi"/>
        </w:rPr>
        <w:tab/>
      </w:r>
      <w:r w:rsidR="00923757" w:rsidRPr="001F6F0A">
        <w:rPr>
          <w:rFonts w:asciiTheme="minorHAnsi" w:hAnsiTheme="minorHAnsi" w:cstheme="minorHAnsi"/>
        </w:rPr>
        <w:tab/>
      </w:r>
      <w:r w:rsidR="00923757" w:rsidRPr="001F6F0A">
        <w:rPr>
          <w:rFonts w:asciiTheme="minorHAnsi" w:hAnsiTheme="minorHAnsi" w:cstheme="minorHAnsi"/>
        </w:rPr>
        <w:tab/>
        <w:t xml:space="preserve">     </w:t>
      </w:r>
      <w:r w:rsidR="006718E9" w:rsidRPr="001F6F0A">
        <w:rPr>
          <w:rFonts w:asciiTheme="minorHAnsi" w:hAnsiTheme="minorHAnsi" w:cstheme="minorHAnsi"/>
        </w:rPr>
        <w:t xml:space="preserve">     </w:t>
      </w:r>
      <w:smartTag w:uri="urn:schemas-microsoft-com:office:smarttags" w:element="PersonName">
        <w:smartTagPr>
          <w:attr w:name="ProductID" w:val="Občina Sodražica"/>
        </w:smartTagPr>
        <w:r w:rsidRPr="001F6F0A">
          <w:rPr>
            <w:rFonts w:asciiTheme="minorHAnsi" w:hAnsiTheme="minorHAnsi" w:cstheme="minorHAnsi"/>
          </w:rPr>
          <w:t>Občina Sodražica</w:t>
        </w:r>
      </w:smartTag>
    </w:p>
    <w:p w:rsidR="00787E31" w:rsidRPr="00DB634E" w:rsidRDefault="009A2E77" w:rsidP="00787E31">
      <w:pPr>
        <w:jc w:val="both"/>
        <w:rPr>
          <w:rFonts w:asciiTheme="minorHAnsi" w:hAnsiTheme="minorHAnsi" w:cstheme="minorHAnsi"/>
        </w:rPr>
      </w:pPr>
      <w:r w:rsidRPr="001F6F0A">
        <w:rPr>
          <w:rFonts w:asciiTheme="minorHAnsi" w:hAnsiTheme="minorHAnsi" w:cstheme="minorHAnsi"/>
        </w:rPr>
        <w:t>__________</w:t>
      </w:r>
      <w:r w:rsidR="00326083" w:rsidRPr="001F6F0A">
        <w:rPr>
          <w:rFonts w:asciiTheme="minorHAnsi" w:hAnsiTheme="minorHAnsi" w:cstheme="minorHAnsi"/>
        </w:rPr>
        <w:t>_________________</w:t>
      </w:r>
      <w:r w:rsidR="00326083" w:rsidRPr="001F6F0A">
        <w:rPr>
          <w:rFonts w:asciiTheme="minorHAnsi" w:hAnsiTheme="minorHAnsi" w:cstheme="minorHAnsi"/>
        </w:rPr>
        <w:tab/>
      </w:r>
      <w:r w:rsidR="00326083" w:rsidRPr="001F6F0A">
        <w:rPr>
          <w:rFonts w:asciiTheme="minorHAnsi" w:hAnsiTheme="minorHAnsi" w:cstheme="minorHAnsi"/>
        </w:rPr>
        <w:tab/>
      </w:r>
      <w:r w:rsidR="00326083" w:rsidRPr="001F6F0A">
        <w:rPr>
          <w:rFonts w:asciiTheme="minorHAnsi" w:hAnsiTheme="minorHAnsi" w:cstheme="minorHAnsi"/>
        </w:rPr>
        <w:tab/>
      </w:r>
      <w:r w:rsidR="00326083" w:rsidRPr="001F6F0A">
        <w:rPr>
          <w:rFonts w:asciiTheme="minorHAnsi" w:hAnsiTheme="minorHAnsi" w:cstheme="minorHAnsi"/>
        </w:rPr>
        <w:tab/>
        <w:t xml:space="preserve">        </w:t>
      </w:r>
      <w:r w:rsidRPr="001F6F0A">
        <w:rPr>
          <w:rFonts w:asciiTheme="minorHAnsi" w:hAnsiTheme="minorHAnsi" w:cstheme="minorHAnsi"/>
        </w:rPr>
        <w:t xml:space="preserve">Župan </w:t>
      </w:r>
      <w:r w:rsidR="00326083" w:rsidRPr="001F6F0A">
        <w:rPr>
          <w:rFonts w:asciiTheme="minorHAnsi" w:hAnsiTheme="minorHAnsi" w:cstheme="minorHAnsi"/>
        </w:rPr>
        <w:t xml:space="preserve">mag. </w:t>
      </w:r>
      <w:r w:rsidRPr="001F6F0A">
        <w:rPr>
          <w:rFonts w:asciiTheme="minorHAnsi" w:hAnsiTheme="minorHAnsi" w:cstheme="minorHAnsi"/>
        </w:rPr>
        <w:t>Blaž Milavec</w:t>
      </w:r>
    </w:p>
    <w:p w:rsidR="00F45BD3" w:rsidRPr="00326083" w:rsidRDefault="001045A9" w:rsidP="00F45BD3">
      <w:pPr>
        <w:pStyle w:val="Navadensplet"/>
        <w:spacing w:after="0"/>
        <w:jc w:val="both"/>
        <w:rPr>
          <w:rFonts w:ascii="Tahoma" w:hAnsi="Tahoma" w:cs="Tahoma"/>
          <w:color w:val="auto"/>
          <w:sz w:val="22"/>
          <w:szCs w:val="22"/>
          <w:lang w:eastAsia="en-US"/>
        </w:rPr>
      </w:pPr>
      <w:r w:rsidRPr="00DB634E">
        <w:rPr>
          <w:rFonts w:ascii="Tahoma" w:hAnsi="Tahoma" w:cs="Tahoma"/>
          <w:color w:val="auto"/>
          <w:sz w:val="24"/>
          <w:szCs w:val="24"/>
          <w:lang w:eastAsia="en-US"/>
        </w:rPr>
        <w:br w:type="page"/>
      </w:r>
      <w:r w:rsidR="00F45BD3" w:rsidRPr="00326083">
        <w:rPr>
          <w:rFonts w:ascii="Tahoma" w:hAnsi="Tahoma" w:cs="Tahoma"/>
          <w:color w:val="auto"/>
          <w:sz w:val="22"/>
          <w:szCs w:val="22"/>
          <w:lang w:eastAsia="en-US"/>
        </w:rPr>
        <w:lastRenderedPageBreak/>
        <w:t xml:space="preserve">Na podlagi </w:t>
      </w:r>
      <w:smartTag w:uri="urn:schemas-microsoft-com:office:smarttags" w:element="metricconverter">
        <w:smartTagPr>
          <w:attr w:name="ProductID" w:val="21. in"/>
        </w:smartTagPr>
        <w:r w:rsidR="00F45BD3" w:rsidRPr="00326083">
          <w:rPr>
            <w:rFonts w:ascii="Tahoma" w:hAnsi="Tahoma" w:cs="Tahoma"/>
            <w:color w:val="auto"/>
            <w:sz w:val="22"/>
            <w:szCs w:val="22"/>
            <w:lang w:eastAsia="en-US"/>
          </w:rPr>
          <w:t>21. in</w:t>
        </w:r>
      </w:smartTag>
      <w:r w:rsidR="00F45BD3" w:rsidRPr="00326083">
        <w:rPr>
          <w:rFonts w:ascii="Tahoma" w:hAnsi="Tahoma" w:cs="Tahoma"/>
          <w:color w:val="auto"/>
          <w:sz w:val="22"/>
          <w:szCs w:val="22"/>
          <w:lang w:eastAsia="en-US"/>
        </w:rPr>
        <w:t xml:space="preserve"> 29. člena </w:t>
      </w:r>
      <w:hyperlink r:id="rId7" w:history="1">
        <w:r w:rsidR="00F45BD3" w:rsidRPr="00326083">
          <w:rPr>
            <w:rFonts w:ascii="Tahoma" w:hAnsi="Tahoma" w:cs="Tahoma"/>
            <w:color w:val="auto"/>
            <w:sz w:val="22"/>
            <w:szCs w:val="22"/>
            <w:lang w:eastAsia="en-US"/>
          </w:rPr>
          <w:t>Zakona o lokalni samoupravi</w:t>
        </w:r>
      </w:hyperlink>
      <w:r w:rsidR="00F45BD3" w:rsidRPr="00326083">
        <w:rPr>
          <w:rFonts w:ascii="Tahoma" w:hAnsi="Tahoma" w:cs="Tahoma"/>
          <w:color w:val="auto"/>
          <w:sz w:val="22"/>
          <w:szCs w:val="22"/>
          <w:lang w:eastAsia="en-US"/>
        </w:rPr>
        <w:t xml:space="preserve"> (Uradni list RS, št. 94/07 – uradno prečiščeno besedilo, 76/08, 79/09, 51/10, 40/12), </w:t>
      </w:r>
      <w:smartTag w:uri="urn:schemas-microsoft-com:office:smarttags" w:element="metricconverter">
        <w:smartTagPr>
          <w:attr w:name="ProductID" w:val="2. in"/>
        </w:smartTagPr>
        <w:r w:rsidR="00F45BD3" w:rsidRPr="00326083">
          <w:rPr>
            <w:rFonts w:ascii="Tahoma" w:hAnsi="Tahoma" w:cs="Tahoma"/>
            <w:color w:val="auto"/>
            <w:sz w:val="22"/>
            <w:szCs w:val="22"/>
            <w:lang w:eastAsia="en-US"/>
          </w:rPr>
          <w:t>2. in</w:t>
        </w:r>
      </w:smartTag>
      <w:r w:rsidR="00F45BD3" w:rsidRPr="00326083">
        <w:rPr>
          <w:rFonts w:ascii="Tahoma" w:hAnsi="Tahoma" w:cs="Tahoma"/>
          <w:color w:val="auto"/>
          <w:sz w:val="22"/>
          <w:szCs w:val="22"/>
          <w:lang w:eastAsia="en-US"/>
        </w:rPr>
        <w:t xml:space="preserve"> 7. člena </w:t>
      </w:r>
      <w:hyperlink r:id="rId8" w:history="1">
        <w:r w:rsidR="00F45BD3" w:rsidRPr="00326083">
          <w:rPr>
            <w:rFonts w:ascii="Tahoma" w:hAnsi="Tahoma" w:cs="Tahoma"/>
            <w:color w:val="auto"/>
            <w:sz w:val="22"/>
            <w:szCs w:val="22"/>
            <w:lang w:eastAsia="en-US"/>
          </w:rPr>
          <w:t>Zakona o javnih financah</w:t>
        </w:r>
      </w:hyperlink>
      <w:r w:rsidR="00F45BD3" w:rsidRPr="00326083">
        <w:rPr>
          <w:rFonts w:ascii="Tahoma" w:hAnsi="Tahoma" w:cs="Tahoma"/>
          <w:color w:val="auto"/>
          <w:sz w:val="22"/>
          <w:szCs w:val="22"/>
          <w:lang w:eastAsia="en-US"/>
        </w:rPr>
        <w:t xml:space="preserve"> (Uradni list RS, št. 11/11 – UPB4, 14/13, 101/13) ter 15. člena Statuta Občine Sodražica (Ur. l. RS št. 32/11) je Občinski svet Občine Sodražica na 3. redni seji dne 25.2.2015 sprejel</w:t>
      </w:r>
    </w:p>
    <w:p w:rsidR="00F45BD3" w:rsidRPr="00326083" w:rsidRDefault="00F45BD3" w:rsidP="00F45BD3">
      <w:pPr>
        <w:pStyle w:val="Navadensplet"/>
        <w:spacing w:after="0"/>
        <w:jc w:val="both"/>
        <w:rPr>
          <w:rFonts w:ascii="Tahoma" w:hAnsi="Tahoma" w:cs="Tahoma"/>
          <w:color w:val="auto"/>
          <w:sz w:val="22"/>
          <w:szCs w:val="22"/>
          <w:lang w:eastAsia="en-US"/>
        </w:rPr>
      </w:pPr>
    </w:p>
    <w:p w:rsidR="00F45BD3" w:rsidRPr="00326083" w:rsidRDefault="00F45BD3" w:rsidP="00F45BD3">
      <w:pPr>
        <w:pStyle w:val="esegmentt"/>
        <w:spacing w:after="0" w:line="240" w:lineRule="auto"/>
        <w:rPr>
          <w:rFonts w:ascii="Tahoma" w:hAnsi="Tahoma" w:cs="Tahoma"/>
          <w:bCs w:val="0"/>
          <w:color w:val="auto"/>
          <w:sz w:val="22"/>
          <w:szCs w:val="22"/>
          <w:lang w:eastAsia="en-US"/>
        </w:rPr>
      </w:pPr>
      <w:r w:rsidRPr="00326083">
        <w:rPr>
          <w:rFonts w:ascii="Tahoma" w:hAnsi="Tahoma" w:cs="Tahoma"/>
          <w:bCs w:val="0"/>
          <w:color w:val="auto"/>
          <w:sz w:val="22"/>
          <w:szCs w:val="22"/>
          <w:lang w:eastAsia="en-US"/>
        </w:rPr>
        <w:t xml:space="preserve">P R A V I L N I K </w:t>
      </w:r>
    </w:p>
    <w:p w:rsidR="00F45BD3" w:rsidRPr="00326083" w:rsidRDefault="00F45BD3" w:rsidP="00F45BD3">
      <w:pPr>
        <w:pStyle w:val="esegmentt"/>
        <w:spacing w:after="0" w:line="240" w:lineRule="auto"/>
        <w:rPr>
          <w:rFonts w:ascii="Tahoma" w:hAnsi="Tahoma" w:cs="Tahoma"/>
          <w:bCs w:val="0"/>
          <w:color w:val="auto"/>
          <w:sz w:val="22"/>
          <w:szCs w:val="22"/>
          <w:lang w:eastAsia="en-US"/>
        </w:rPr>
      </w:pPr>
      <w:r w:rsidRPr="00326083">
        <w:rPr>
          <w:rFonts w:ascii="Tahoma" w:hAnsi="Tahoma" w:cs="Tahoma"/>
          <w:bCs w:val="0"/>
          <w:color w:val="auto"/>
          <w:sz w:val="22"/>
          <w:szCs w:val="22"/>
          <w:lang w:eastAsia="en-US"/>
        </w:rPr>
        <w:t>o dodelitvi proračunskih sredstev za namen pokroviteljstva v Občini Sodražica</w:t>
      </w:r>
    </w:p>
    <w:p w:rsidR="00F45BD3" w:rsidRPr="00326083" w:rsidRDefault="00F45BD3" w:rsidP="00F45BD3">
      <w:pPr>
        <w:pStyle w:val="esegmentt"/>
        <w:spacing w:after="0" w:line="240" w:lineRule="auto"/>
        <w:rPr>
          <w:rFonts w:ascii="Tahoma" w:hAnsi="Tahoma" w:cs="Tahoma"/>
          <w:b w:val="0"/>
          <w:bCs w:val="0"/>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1.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Ta pravilnik določa postopek in kriterije za dodelitev sredstev, zagotovljenih v proračunskih postavkah pokroviteljstva ter prireditve in proslave proračuna Občine Sodražica (v nadaljevanju: občina).</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2.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Občina je lahko pokrovitelj prireditev, dogodkov, potovanj oziroma ekskurzij, različnih dejavnosti, priprav in izdaj knjig ali drugih publikacij oziroma zvočnih ali slikovnih posnetkov, priprav in izdelav snovnih ali nesnovnih stvari ali izvedb drugih projektov (v nadaljevanju: projekti), ki so v organizaciji fizičnih ali pravnih oseb na različnih nivojih.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Sredstva iz prvega člena tega pravilnika se namenjajo za sofinanciranje projektov: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promovirajo občino, njene prebivalce in kraje oziroma širijo njene razvojne potenciale;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utrjujejo in promovirajo pozitivne vrednote (demokratične vrednote, človekove pravice, in druga temeljna načela, zapisana v statutu občine in Ustavi Republike Slovenije ter prispevajo k vzpodbujanju medčloveškega sožitja in dialoga in k ohranjanju naše naravne, kulturne, verske in narodnostne dediščine ter izročila);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socialne, izobraževalne, kulturne, glasbene, umetniške, turistične, športne, humanitarne, veteranske in podobne narave;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vzpodbujajo prostovoljstvo in udeleževanje v skupinah samopomoči oziroma organiziranega sistema zaščite in varstva narave, ljudi in premoženja oziroma izobraževanja in usposabljanja na teh področjih;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neposredno vezana na gostovanje skupin s sosednih krajev in drugod iz Slovenije ter iz tujine, zlasti še na dejavnost slovenskih zamejskih in zdomskih društev;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neposredno vezana na medobčinsko, </w:t>
      </w:r>
      <w:proofErr w:type="spellStart"/>
      <w:r w:rsidRPr="00326083">
        <w:rPr>
          <w:rFonts w:ascii="Tahoma" w:hAnsi="Tahoma" w:cs="Tahoma"/>
          <w:color w:val="auto"/>
          <w:sz w:val="22"/>
          <w:szCs w:val="22"/>
          <w:lang w:eastAsia="en-US"/>
        </w:rPr>
        <w:t>medregijsko</w:t>
      </w:r>
      <w:proofErr w:type="spellEnd"/>
      <w:r w:rsidRPr="00326083">
        <w:rPr>
          <w:rFonts w:ascii="Tahoma" w:hAnsi="Tahoma" w:cs="Tahoma"/>
          <w:color w:val="auto"/>
          <w:sz w:val="22"/>
          <w:szCs w:val="22"/>
          <w:lang w:eastAsia="en-US"/>
        </w:rPr>
        <w:t xml:space="preserve"> in mednarodno sodelovanje;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jih organizirajo mladi ali so namenjene mladim; </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ki utrjujejo spoznavanje, sodelovanje in druženje med družbeno aktivnimi občani;</w:t>
      </w:r>
    </w:p>
    <w:p w:rsidR="00F45BD3" w:rsidRPr="00326083" w:rsidRDefault="00F45BD3" w:rsidP="00F45BD3">
      <w:pPr>
        <w:pStyle w:val="Navadensplet"/>
        <w:numPr>
          <w:ilvl w:val="0"/>
          <w:numId w:val="3"/>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ki so neposredno namenjena plačilu stroškov sprejema in pogostitve ob pomembnejših jubilejih, obiskih in drugih priložnosti oziroma pomoč pri tem. </w:t>
      </w: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Projekti, ki se sofinancirajo iz proračuna občine po drugih razpisih, ne morejo pridobiti sredstev po tem pravilniku.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3.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Upravičencem se lahko po namenu dodelijo finančna sredstva največ: </w:t>
      </w:r>
    </w:p>
    <w:p w:rsidR="00F45BD3" w:rsidRPr="00326083" w:rsidRDefault="00F45BD3" w:rsidP="00F45BD3">
      <w:pPr>
        <w:pStyle w:val="Navadensplet"/>
        <w:numPr>
          <w:ilvl w:val="0"/>
          <w:numId w:val="2"/>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300 evrov za sofinanciranje manjših projektov; </w:t>
      </w:r>
    </w:p>
    <w:p w:rsidR="00F45BD3" w:rsidRPr="00326083" w:rsidRDefault="00F45BD3" w:rsidP="00F45BD3">
      <w:pPr>
        <w:pStyle w:val="Navadensplet"/>
        <w:numPr>
          <w:ilvl w:val="0"/>
          <w:numId w:val="2"/>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600 evrov za sofinanciranje srednje velikih projektov; </w:t>
      </w:r>
    </w:p>
    <w:p w:rsidR="00F45BD3" w:rsidRPr="00326083" w:rsidRDefault="00F45BD3" w:rsidP="00F45BD3">
      <w:pPr>
        <w:pStyle w:val="Navadensplet"/>
        <w:numPr>
          <w:ilvl w:val="0"/>
          <w:numId w:val="2"/>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1.000 evrov za sofinanciranje velikih projektov, ki so za občino še posebej pomembni, na podlagi odločitve župana.</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Posamezni projekt se uvrsti v eno izmed skupin, ki so navedene v prejšnjem odstavku na podlagi s strani upravičenca izkazane ocenjene vrednosti projekta, in sicer sodijo projekti v vrednosti:</w:t>
      </w:r>
    </w:p>
    <w:p w:rsidR="00F45BD3" w:rsidRPr="00326083" w:rsidRDefault="00F45BD3" w:rsidP="00F45BD3">
      <w:pPr>
        <w:pStyle w:val="Navadensplet"/>
        <w:numPr>
          <w:ilvl w:val="0"/>
          <w:numId w:val="6"/>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do 3.000 evrov med manjše projekte,</w:t>
      </w:r>
    </w:p>
    <w:p w:rsidR="00F45BD3" w:rsidRPr="00326083" w:rsidRDefault="00F45BD3" w:rsidP="00F45BD3">
      <w:pPr>
        <w:pStyle w:val="Navadensplet"/>
        <w:numPr>
          <w:ilvl w:val="0"/>
          <w:numId w:val="6"/>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do 6.000 evrov med srednje velike projekte in </w:t>
      </w:r>
    </w:p>
    <w:p w:rsidR="00F45BD3" w:rsidRPr="00326083" w:rsidRDefault="00F45BD3" w:rsidP="00F45BD3">
      <w:pPr>
        <w:pStyle w:val="Navadensplet"/>
        <w:numPr>
          <w:ilvl w:val="0"/>
          <w:numId w:val="6"/>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lastRenderedPageBreak/>
        <w:t>6.000 evrov in več med velike projekte.</w:t>
      </w: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Komisija lahko uvrsti posamezni projekt tudi drugače kot je navedeno v prejšnjem stavku glede na pomembnost za občino oziroma družbeno življenje, zahtevnost, obseg udeleženih oseb, višino potrebnih finančnih sredstev in na promocijski učinek.</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O odobritvi vlog iz prvega odstavka tega člena, ki presegajo zaprošena sredstva 1.000 evrov in ki so po mnenju komisije tudi utemeljena, na njen predlog odloča Občinski svet Občine Sodražica s sklepom. Občinski svet Občine Sodražica odloči tudi v okviru katere postavke se zagotovijo odobrena sredstva. </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4.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Upravičenci dodelitve proračunskih sredstev po tem pravilniku so: </w:t>
      </w:r>
    </w:p>
    <w:p w:rsidR="00F45BD3" w:rsidRPr="00326083" w:rsidRDefault="00F45BD3" w:rsidP="00F45BD3">
      <w:pPr>
        <w:pStyle w:val="Navadensplet"/>
        <w:numPr>
          <w:ilvl w:val="0"/>
          <w:numId w:val="1"/>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fizične in pravne osebe s stalnim prebivališčem oziroma sedežem v občini; </w:t>
      </w:r>
    </w:p>
    <w:p w:rsidR="00F45BD3" w:rsidRPr="00326083" w:rsidRDefault="00F45BD3" w:rsidP="00F45BD3">
      <w:pPr>
        <w:pStyle w:val="Navadensplet"/>
        <w:numPr>
          <w:ilvl w:val="0"/>
          <w:numId w:val="1"/>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fizične in pravne osebe s stalnim prebivališčem oziroma sedežem v drugi občini, če projekt organizirajo na območju občine; </w:t>
      </w:r>
    </w:p>
    <w:p w:rsidR="00F45BD3" w:rsidRPr="00326083" w:rsidRDefault="00F45BD3" w:rsidP="00F45BD3">
      <w:pPr>
        <w:pStyle w:val="Navadensplet"/>
        <w:numPr>
          <w:ilvl w:val="0"/>
          <w:numId w:val="1"/>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fizične in pravne osebe s stalnim prebivališčem oziroma sedežem v drugi občini, če je njihov projekt, ki je organiziran izven občine, pomemben za občino ali za širšo skupnost.</w:t>
      </w:r>
    </w:p>
    <w:p w:rsidR="00F45BD3" w:rsidRPr="00326083" w:rsidRDefault="00F45BD3" w:rsidP="00F45BD3">
      <w:pPr>
        <w:pStyle w:val="Navadensplet"/>
        <w:spacing w:after="0"/>
        <w:ind w:left="192"/>
        <w:jc w:val="both"/>
        <w:rPr>
          <w:rFonts w:ascii="Tahoma" w:hAnsi="Tahoma" w:cs="Tahoma"/>
          <w:color w:val="auto"/>
          <w:sz w:val="22"/>
          <w:szCs w:val="22"/>
          <w:lang w:eastAsia="en-US"/>
        </w:rPr>
      </w:pPr>
    </w:p>
    <w:p w:rsidR="00F45BD3" w:rsidRPr="00326083" w:rsidRDefault="00F45BD3" w:rsidP="00F45BD3">
      <w:pPr>
        <w:pStyle w:val="Navadensplet"/>
        <w:spacing w:after="0"/>
        <w:ind w:left="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Posamezna fizična ali pravna oseba je praviloma v okviru istega razpisa le enkrat upravičena do proračunskih sredstev po tem pravilniku.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5.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Občina dvakrat letno objavi javni razpis za dodelitev proračunskih sredstev po tem pravilniku, s katerim določi pogoje in postopke ter vsebino vloge za dodelitev sredstev. </w:t>
      </w:r>
    </w:p>
    <w:p w:rsidR="00F45BD3" w:rsidRPr="00326083" w:rsidRDefault="00F45BD3" w:rsidP="00F45BD3">
      <w:pPr>
        <w:pStyle w:val="Navadensplet"/>
        <w:spacing w:after="0"/>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Za dodelitev proračunskih sredstev prosilec zaprosi s pisno vlogo, ki jo naslovi na Občino Sodražica, Trg 25. maja 3, 1317 Sodražica. Če vloga ob vložitvi ni popolna se prosilca pozove, naj vlogo v roku 15 dni dopolni. Če tega ne stori oziroma je vloga kljub dopolnitvi še vedno nepopolna, se vloga s sklepom zavrže.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6.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Vse popolne vloge obravnava Komisija za dodeljevanje proračunskih sredstev za namen pokroviteljstva v občini (v nadaljevanju: komisija). </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Komisijo imenuje župan. Sestavljajo jo predsednik in dva člana. Komisija je imenovana za obdobje mandata občinskega sveta.</w:t>
      </w:r>
    </w:p>
    <w:p w:rsidR="00F45BD3" w:rsidRPr="00326083" w:rsidRDefault="00F45BD3" w:rsidP="00F45BD3">
      <w:pPr>
        <w:pStyle w:val="esegmenth4"/>
        <w:spacing w:after="0"/>
        <w:rPr>
          <w:rFonts w:ascii="Tahoma" w:hAnsi="Tahoma" w:cs="Tahoma"/>
          <w:b w:val="0"/>
          <w:bCs w:val="0"/>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7. člen</w:t>
      </w:r>
    </w:p>
    <w:p w:rsidR="00F45BD3" w:rsidRPr="00326083" w:rsidRDefault="00F45BD3" w:rsidP="00F45BD3">
      <w:pPr>
        <w:jc w:val="both"/>
        <w:rPr>
          <w:rFonts w:ascii="Tahoma" w:hAnsi="Tahoma"/>
          <w:color w:val="000000"/>
          <w:sz w:val="22"/>
          <w:szCs w:val="22"/>
        </w:rPr>
      </w:pPr>
      <w:r w:rsidRPr="00326083">
        <w:rPr>
          <w:rFonts w:ascii="Tahoma" w:hAnsi="Tahoma"/>
          <w:color w:val="000000"/>
          <w:sz w:val="22"/>
          <w:szCs w:val="22"/>
        </w:rPr>
        <w:t>Komisija pri odločanju o oblikovanju predloga o sofinanciranju upošteva predvsem:</w:t>
      </w:r>
    </w:p>
    <w:p w:rsidR="00F45BD3" w:rsidRPr="00326083" w:rsidRDefault="00F45BD3" w:rsidP="00F45BD3">
      <w:pPr>
        <w:numPr>
          <w:ilvl w:val="1"/>
          <w:numId w:val="4"/>
        </w:numPr>
        <w:tabs>
          <w:tab w:val="clear" w:pos="1440"/>
          <w:tab w:val="num" w:pos="720"/>
        </w:tabs>
        <w:ind w:left="720"/>
        <w:jc w:val="both"/>
        <w:rPr>
          <w:rFonts w:ascii="Tahoma" w:hAnsi="Tahoma"/>
          <w:color w:val="000000"/>
          <w:sz w:val="22"/>
          <w:szCs w:val="22"/>
        </w:rPr>
      </w:pPr>
      <w:r w:rsidRPr="00326083">
        <w:rPr>
          <w:rFonts w:ascii="Tahoma" w:hAnsi="Tahoma"/>
          <w:color w:val="000000"/>
          <w:sz w:val="22"/>
          <w:szCs w:val="22"/>
        </w:rPr>
        <w:t>pomen projekta za občino oz. občane občine Sodražica,</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cilje ter namene projekta, ki so jasno opredeljeni,</w:t>
      </w:r>
    </w:p>
    <w:p w:rsidR="00F45BD3" w:rsidRPr="00326083" w:rsidRDefault="00F45BD3" w:rsidP="00F45BD3">
      <w:pPr>
        <w:numPr>
          <w:ilvl w:val="1"/>
          <w:numId w:val="4"/>
        </w:numPr>
        <w:tabs>
          <w:tab w:val="clear" w:pos="1440"/>
          <w:tab w:val="num" w:pos="720"/>
        </w:tabs>
        <w:ind w:left="720"/>
        <w:jc w:val="both"/>
        <w:rPr>
          <w:rFonts w:ascii="Tahoma" w:hAnsi="Tahoma"/>
          <w:color w:val="000000"/>
          <w:sz w:val="22"/>
          <w:szCs w:val="22"/>
        </w:rPr>
      </w:pPr>
      <w:r w:rsidRPr="00326083">
        <w:rPr>
          <w:rFonts w:ascii="Tahoma" w:hAnsi="Tahoma"/>
          <w:color w:val="000000"/>
          <w:sz w:val="22"/>
          <w:szCs w:val="22"/>
        </w:rPr>
        <w:t>promocijski učinek za občino,</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tradicionalnost,</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inovativnost in izvirnost (programi in projekti neposredno ne posnemajo že izvedenih programov in projektov ter vsebujejo drugačen pristop),</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kakovost in izvedljivost projekta,</w:t>
      </w:r>
    </w:p>
    <w:p w:rsidR="00F45BD3" w:rsidRPr="00326083" w:rsidRDefault="00F45BD3" w:rsidP="00F45BD3">
      <w:pPr>
        <w:pStyle w:val="Navadensplet"/>
        <w:numPr>
          <w:ilvl w:val="0"/>
          <w:numId w:val="4"/>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 xml:space="preserve">medobčinski, </w:t>
      </w:r>
      <w:proofErr w:type="spellStart"/>
      <w:r w:rsidRPr="00326083">
        <w:rPr>
          <w:rFonts w:ascii="Tahoma" w:hAnsi="Tahoma" w:cs="Tahoma"/>
          <w:color w:val="auto"/>
          <w:sz w:val="22"/>
          <w:szCs w:val="22"/>
          <w:lang w:eastAsia="en-US"/>
        </w:rPr>
        <w:t>medregijski</w:t>
      </w:r>
      <w:proofErr w:type="spellEnd"/>
      <w:r w:rsidRPr="00326083">
        <w:rPr>
          <w:rFonts w:ascii="Tahoma" w:hAnsi="Tahoma" w:cs="Tahoma"/>
          <w:color w:val="auto"/>
          <w:sz w:val="22"/>
          <w:szCs w:val="22"/>
          <w:lang w:eastAsia="en-US"/>
        </w:rPr>
        <w:t xml:space="preserve"> in mednarodni pomen podprtega projekta ter vzajemnost,</w:t>
      </w:r>
    </w:p>
    <w:p w:rsidR="00F45BD3" w:rsidRPr="00326083" w:rsidRDefault="00F45BD3" w:rsidP="00F45BD3">
      <w:pPr>
        <w:pStyle w:val="Navadensplet"/>
        <w:numPr>
          <w:ilvl w:val="0"/>
          <w:numId w:val="4"/>
        </w:numPr>
        <w:spacing w:after="0"/>
        <w:jc w:val="both"/>
        <w:rPr>
          <w:rFonts w:ascii="Tahoma" w:hAnsi="Tahoma" w:cs="Tahoma"/>
          <w:color w:val="auto"/>
          <w:sz w:val="22"/>
          <w:szCs w:val="22"/>
          <w:lang w:eastAsia="en-US"/>
        </w:rPr>
      </w:pPr>
      <w:r w:rsidRPr="00326083">
        <w:rPr>
          <w:rFonts w:ascii="Tahoma" w:hAnsi="Tahoma" w:cs="Tahoma"/>
          <w:color w:val="auto"/>
          <w:sz w:val="22"/>
          <w:szCs w:val="22"/>
          <w:lang w:eastAsia="en-US"/>
        </w:rPr>
        <w:t>organizacijsko, strokovno in finančno zahtevnost projekta,</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color w:val="000000"/>
          <w:sz w:val="22"/>
          <w:szCs w:val="22"/>
        </w:rPr>
        <w:t>sorazmernost s sofinanciranjem primerljivih projektov,</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cs="Tahoma"/>
          <w:sz w:val="22"/>
          <w:szCs w:val="22"/>
          <w:lang w:eastAsia="en-US"/>
        </w:rPr>
        <w:t>vključenost občanov oz. druge zainteresirane javnosti v projekt ,</w:t>
      </w:r>
    </w:p>
    <w:p w:rsidR="00F45BD3" w:rsidRPr="00326083" w:rsidRDefault="00F45BD3" w:rsidP="00F45BD3">
      <w:pPr>
        <w:numPr>
          <w:ilvl w:val="1"/>
          <w:numId w:val="4"/>
        </w:numPr>
        <w:tabs>
          <w:tab w:val="clear" w:pos="1440"/>
          <w:tab w:val="num" w:pos="720"/>
        </w:tabs>
        <w:ind w:left="720"/>
        <w:jc w:val="both"/>
        <w:rPr>
          <w:rFonts w:ascii="Tahoma" w:hAnsi="Tahoma"/>
          <w:sz w:val="22"/>
          <w:szCs w:val="22"/>
        </w:rPr>
      </w:pPr>
      <w:r w:rsidRPr="00326083">
        <w:rPr>
          <w:rFonts w:ascii="Tahoma" w:hAnsi="Tahoma"/>
          <w:sz w:val="22"/>
          <w:szCs w:val="22"/>
        </w:rPr>
        <w:t>dosedanje sodelovanje prijaviteljev pri drugih aktivnostih, katerih (so)organizator je občina.</w:t>
      </w:r>
    </w:p>
    <w:p w:rsidR="00F45BD3" w:rsidRPr="00326083" w:rsidRDefault="00F45BD3" w:rsidP="00F45BD3">
      <w:pPr>
        <w:jc w:val="both"/>
        <w:rPr>
          <w:rFonts w:ascii="Tahoma" w:hAnsi="Tahoma"/>
          <w:color w:val="000000"/>
          <w:sz w:val="22"/>
          <w:szCs w:val="22"/>
        </w:rPr>
      </w:pPr>
    </w:p>
    <w:p w:rsidR="00F45BD3" w:rsidRPr="00326083" w:rsidRDefault="00F45BD3" w:rsidP="00F45BD3">
      <w:pPr>
        <w:jc w:val="both"/>
        <w:rPr>
          <w:rFonts w:ascii="Tahoma" w:hAnsi="Tahoma"/>
          <w:color w:val="000000"/>
          <w:sz w:val="22"/>
          <w:szCs w:val="22"/>
        </w:rPr>
      </w:pPr>
      <w:r w:rsidRPr="00326083">
        <w:rPr>
          <w:rFonts w:ascii="Tahoma" w:hAnsi="Tahoma"/>
          <w:color w:val="000000"/>
          <w:sz w:val="22"/>
          <w:szCs w:val="22"/>
        </w:rPr>
        <w:t xml:space="preserve">O dodelitvi sredstev odloči župan s sklepom na podlagi predloga komisije. Odločitev župana je dokončna. </w:t>
      </w:r>
    </w:p>
    <w:p w:rsidR="00F45BD3" w:rsidRPr="00326083" w:rsidRDefault="00F45BD3" w:rsidP="00F45BD3">
      <w:pPr>
        <w:autoSpaceDE w:val="0"/>
        <w:autoSpaceDN w:val="0"/>
        <w:adjustRightInd w:val="0"/>
        <w:jc w:val="both"/>
        <w:rPr>
          <w:rFonts w:ascii="Tahoma" w:hAnsi="Tahoma" w:cs="Tahoma"/>
          <w:sz w:val="22"/>
          <w:szCs w:val="22"/>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8. člen</w:t>
      </w:r>
    </w:p>
    <w:p w:rsidR="00F45BD3" w:rsidRPr="00326083" w:rsidRDefault="00F45BD3" w:rsidP="00F45BD3">
      <w:pPr>
        <w:pStyle w:val="esegmenth4"/>
        <w:spacing w:after="0"/>
        <w:jc w:val="both"/>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 xml:space="preserve">Ne glede na določbe 2., </w:t>
      </w:r>
      <w:smartTag w:uri="urn:schemas-microsoft-com:office:smarttags" w:element="metricconverter">
        <w:smartTagPr>
          <w:attr w:name="ProductID" w:val="3. in"/>
        </w:smartTagPr>
        <w:r w:rsidRPr="00326083">
          <w:rPr>
            <w:rFonts w:ascii="Tahoma" w:hAnsi="Tahoma" w:cs="Tahoma"/>
            <w:b w:val="0"/>
            <w:bCs w:val="0"/>
            <w:color w:val="auto"/>
            <w:sz w:val="22"/>
            <w:szCs w:val="22"/>
            <w:lang w:eastAsia="en-US"/>
          </w:rPr>
          <w:t>3. in</w:t>
        </w:r>
      </w:smartTag>
      <w:r w:rsidRPr="00326083">
        <w:rPr>
          <w:rFonts w:ascii="Tahoma" w:hAnsi="Tahoma" w:cs="Tahoma"/>
          <w:b w:val="0"/>
          <w:bCs w:val="0"/>
          <w:color w:val="auto"/>
          <w:sz w:val="22"/>
          <w:szCs w:val="22"/>
          <w:lang w:eastAsia="en-US"/>
        </w:rPr>
        <w:t xml:space="preserve"> 4. člena tega Pravilnika, je občina lahko pokrovitelj tudi društvu oz. klubu, ki goji kakovostni oz. vrhunski šport in tekmuje v različnih starostnih kategorijah na državnem nivoju ter tekmuje v </w:t>
      </w:r>
      <w:smartTag w:uri="urn:schemas-microsoft-com:office:smarttags" w:element="metricconverter">
        <w:smartTagPr>
          <w:attr w:name="ProductID" w:val="1. oz"/>
        </w:smartTagPr>
        <w:r w:rsidRPr="00326083">
          <w:rPr>
            <w:rFonts w:ascii="Tahoma" w:hAnsi="Tahoma" w:cs="Tahoma"/>
            <w:b w:val="0"/>
            <w:bCs w:val="0"/>
            <w:color w:val="auto"/>
            <w:sz w:val="22"/>
            <w:szCs w:val="22"/>
            <w:lang w:eastAsia="en-US"/>
          </w:rPr>
          <w:t>1. oz</w:t>
        </w:r>
      </w:smartTag>
      <w:r w:rsidRPr="00326083">
        <w:rPr>
          <w:rFonts w:ascii="Tahoma" w:hAnsi="Tahoma" w:cs="Tahoma"/>
          <w:b w:val="0"/>
          <w:bCs w:val="0"/>
          <w:color w:val="auto"/>
          <w:sz w:val="22"/>
          <w:szCs w:val="22"/>
          <w:lang w:eastAsia="en-US"/>
        </w:rPr>
        <w:t xml:space="preserve">. 2. državni ligi, izvaja treninge za vse osnovnošolske starostne kategorije v Športni dvorani Sodražica in organizira tekme državne lige v Športni dvorani Sodražica. </w:t>
      </w:r>
    </w:p>
    <w:p w:rsidR="00F45BD3" w:rsidRPr="00326083" w:rsidRDefault="00F45BD3" w:rsidP="00F45BD3">
      <w:pPr>
        <w:jc w:val="both"/>
        <w:rPr>
          <w:rFonts w:ascii="Arial" w:hAnsi="Arial" w:cs="Arial"/>
          <w:sz w:val="22"/>
          <w:szCs w:val="22"/>
        </w:rPr>
      </w:pPr>
      <w:r w:rsidRPr="00326083">
        <w:rPr>
          <w:rFonts w:ascii="Tahoma" w:hAnsi="Tahoma" w:cs="Tahoma"/>
          <w:bCs/>
          <w:sz w:val="22"/>
          <w:szCs w:val="22"/>
          <w:lang w:eastAsia="en-US"/>
        </w:rPr>
        <w:t>Iz sredstev pokroviteljstva tega člena se krijejo stroški uporabe Športne dvorane Sodražica za primarno panogo, ki jo društvo oz. klub goji, in sicer za redne treninge svojih članov ter za organizacijo in izvedbo tekmovanj</w:t>
      </w:r>
      <w:r w:rsidRPr="00326083">
        <w:rPr>
          <w:rFonts w:ascii="Tahoma" w:hAnsi="Tahoma" w:cs="Tahoma"/>
          <w:b/>
          <w:bCs/>
          <w:sz w:val="22"/>
          <w:szCs w:val="22"/>
          <w:lang w:eastAsia="en-US"/>
        </w:rPr>
        <w:t xml:space="preserve"> </w:t>
      </w:r>
      <w:r w:rsidRPr="00326083">
        <w:rPr>
          <w:rFonts w:ascii="Arial" w:hAnsi="Arial" w:cs="Arial"/>
          <w:sz w:val="22"/>
          <w:szCs w:val="22"/>
        </w:rPr>
        <w:t>za katere društvo oz. klub ne zaračunava startnin oz. pristopnin.</w:t>
      </w:r>
    </w:p>
    <w:p w:rsidR="00F45BD3" w:rsidRPr="00326083" w:rsidRDefault="00F45BD3" w:rsidP="00F45BD3">
      <w:pPr>
        <w:pStyle w:val="esegmenth4"/>
        <w:spacing w:after="0"/>
        <w:jc w:val="both"/>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 xml:space="preserve">Sredstva se odobrijo iz posebne proračunske postavke </w:t>
      </w:r>
      <w:r w:rsidRPr="00326083">
        <w:rPr>
          <w:rFonts w:ascii="Tahoma" w:hAnsi="Tahoma" w:cs="Tahoma"/>
          <w:b w:val="0"/>
          <w:bCs w:val="0"/>
          <w:i/>
          <w:color w:val="auto"/>
          <w:sz w:val="22"/>
          <w:szCs w:val="22"/>
          <w:lang w:eastAsia="en-US"/>
        </w:rPr>
        <w:t xml:space="preserve">Pokroviteljstvo šport, </w:t>
      </w:r>
      <w:r w:rsidRPr="00326083">
        <w:rPr>
          <w:rFonts w:ascii="Tahoma" w:hAnsi="Tahoma" w:cs="Tahoma"/>
          <w:b w:val="0"/>
          <w:bCs w:val="0"/>
          <w:color w:val="auto"/>
          <w:sz w:val="22"/>
          <w:szCs w:val="22"/>
          <w:lang w:eastAsia="en-US"/>
        </w:rPr>
        <w:t>na podlagi predloženih dokazil o izpolnjevanju pogojev.</w:t>
      </w:r>
    </w:p>
    <w:p w:rsidR="00F45BD3" w:rsidRPr="00326083" w:rsidRDefault="00F45BD3" w:rsidP="00F45BD3">
      <w:pPr>
        <w:jc w:val="both"/>
        <w:rPr>
          <w:rFonts w:ascii="Tahoma" w:hAnsi="Tahoma"/>
          <w:color w:val="000000"/>
          <w:sz w:val="22"/>
          <w:szCs w:val="22"/>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9. člen</w:t>
      </w:r>
    </w:p>
    <w:p w:rsidR="00F45BD3" w:rsidRPr="00326083" w:rsidRDefault="00F45BD3" w:rsidP="00F45BD3">
      <w:pPr>
        <w:shd w:val="clear" w:color="auto" w:fill="FFFFFF"/>
        <w:ind w:right="-58"/>
        <w:jc w:val="both"/>
        <w:rPr>
          <w:rFonts w:ascii="Tahoma" w:hAnsi="Tahoma" w:cs="Tahoma"/>
          <w:sz w:val="22"/>
          <w:szCs w:val="22"/>
        </w:rPr>
      </w:pPr>
      <w:r w:rsidRPr="00326083">
        <w:rPr>
          <w:rFonts w:ascii="Tahoma" w:hAnsi="Tahoma" w:cs="Tahoma"/>
          <w:sz w:val="22"/>
          <w:szCs w:val="22"/>
        </w:rPr>
        <w:t>S pridobitelji sredstev iz proračuna se sklene pogodba, s katero se upravičenec zaveže, da bo projekt izvedel skrbno in skladno s prijavo. Upravičenec je dolžan na ustrezen način v okviru projekta obveščati javnost o pokroviteljstvu občine. V roku 30 dni od vročitve sklepa in podpisane pogodbe, se izvede nakazilo proračunskih sredstev na transakcijski račun oziroma osebni račun upravičenca, razen, če v pogodbi ni določeno drugače.</w:t>
      </w:r>
    </w:p>
    <w:p w:rsidR="00F45BD3" w:rsidRPr="00326083" w:rsidRDefault="00F45BD3" w:rsidP="00F45BD3">
      <w:pPr>
        <w:pStyle w:val="esegmenth4"/>
        <w:spacing w:after="0"/>
        <w:rPr>
          <w:rFonts w:ascii="Tahoma" w:hAnsi="Tahoma" w:cs="Tahoma"/>
          <w:b w:val="0"/>
          <w:bCs w:val="0"/>
          <w:color w:val="auto"/>
          <w:sz w:val="22"/>
          <w:szCs w:val="22"/>
          <w:lang w:eastAsia="en-US"/>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10. člen</w:t>
      </w:r>
    </w:p>
    <w:p w:rsidR="00F45BD3" w:rsidRPr="00326083" w:rsidRDefault="00F45BD3" w:rsidP="00F45BD3">
      <w:pPr>
        <w:autoSpaceDE w:val="0"/>
        <w:autoSpaceDN w:val="0"/>
        <w:adjustRightInd w:val="0"/>
        <w:jc w:val="both"/>
        <w:rPr>
          <w:rFonts w:ascii="Tahoma" w:hAnsi="Tahoma" w:cs="Tahoma"/>
          <w:sz w:val="22"/>
          <w:szCs w:val="22"/>
        </w:rPr>
      </w:pPr>
      <w:r w:rsidRPr="00326083">
        <w:rPr>
          <w:rFonts w:ascii="Tahoma" w:hAnsi="Tahoma" w:cs="Tahoma"/>
          <w:sz w:val="22"/>
          <w:szCs w:val="22"/>
        </w:rPr>
        <w:t>O izvedbi sofinanciranih projektov morajo upravičenci v pogodbenem roku občinski upravi predložiti:</w:t>
      </w:r>
    </w:p>
    <w:p w:rsidR="00F45BD3" w:rsidRPr="00326083" w:rsidRDefault="00F45BD3" w:rsidP="00F45BD3">
      <w:pPr>
        <w:autoSpaceDE w:val="0"/>
        <w:autoSpaceDN w:val="0"/>
        <w:adjustRightInd w:val="0"/>
        <w:jc w:val="both"/>
        <w:rPr>
          <w:rFonts w:ascii="Tahoma" w:hAnsi="Tahoma" w:cs="Tahoma"/>
          <w:sz w:val="22"/>
          <w:szCs w:val="22"/>
        </w:rPr>
      </w:pPr>
      <w:r w:rsidRPr="00326083">
        <w:rPr>
          <w:rFonts w:ascii="Tahoma" w:hAnsi="Tahoma" w:cs="Tahoma"/>
          <w:sz w:val="22"/>
          <w:szCs w:val="22"/>
        </w:rPr>
        <w:t>– poročilo o izvedbi in o ustreznem obveščanju javnosti o pokroviteljstvu,</w:t>
      </w:r>
    </w:p>
    <w:p w:rsidR="00F45BD3" w:rsidRPr="00326083" w:rsidRDefault="00F45BD3" w:rsidP="00F45BD3">
      <w:pPr>
        <w:autoSpaceDE w:val="0"/>
        <w:autoSpaceDN w:val="0"/>
        <w:adjustRightInd w:val="0"/>
        <w:jc w:val="both"/>
        <w:rPr>
          <w:rFonts w:ascii="Tahoma" w:hAnsi="Tahoma" w:cs="Tahoma"/>
          <w:sz w:val="22"/>
          <w:szCs w:val="22"/>
        </w:rPr>
      </w:pPr>
      <w:r w:rsidRPr="00326083">
        <w:rPr>
          <w:rFonts w:ascii="Tahoma" w:hAnsi="Tahoma" w:cs="Tahoma"/>
          <w:sz w:val="22"/>
          <w:szCs w:val="22"/>
        </w:rPr>
        <w:t>– dokazila o namenski porabi sredstev pridobljenih na podlagi javnega razpisa.</w:t>
      </w:r>
    </w:p>
    <w:p w:rsidR="00F45BD3" w:rsidRPr="00326083" w:rsidRDefault="00F45BD3" w:rsidP="00F45BD3">
      <w:pPr>
        <w:autoSpaceDE w:val="0"/>
        <w:autoSpaceDN w:val="0"/>
        <w:adjustRightInd w:val="0"/>
        <w:jc w:val="both"/>
        <w:rPr>
          <w:rFonts w:ascii="Tahoma" w:hAnsi="Tahoma" w:cs="Tahoma"/>
          <w:sz w:val="22"/>
          <w:szCs w:val="22"/>
        </w:rPr>
      </w:pPr>
    </w:p>
    <w:p w:rsidR="00F45BD3" w:rsidRPr="00326083" w:rsidRDefault="00F45BD3" w:rsidP="00F45BD3">
      <w:pPr>
        <w:pStyle w:val="esegmenth4"/>
        <w:spacing w:after="0"/>
        <w:rPr>
          <w:rFonts w:ascii="Tahoma" w:hAnsi="Tahoma" w:cs="Tahoma"/>
          <w:b w:val="0"/>
          <w:bCs w:val="0"/>
          <w:color w:val="auto"/>
          <w:sz w:val="22"/>
          <w:szCs w:val="22"/>
          <w:lang w:eastAsia="en-US"/>
        </w:rPr>
      </w:pPr>
      <w:r w:rsidRPr="00326083">
        <w:rPr>
          <w:rFonts w:ascii="Tahoma" w:hAnsi="Tahoma" w:cs="Tahoma"/>
          <w:b w:val="0"/>
          <w:bCs w:val="0"/>
          <w:color w:val="auto"/>
          <w:sz w:val="22"/>
          <w:szCs w:val="22"/>
          <w:lang w:eastAsia="en-US"/>
        </w:rPr>
        <w:t>11. 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Dodeljena proračunska sredstva se lahko porabijo samo za namen, za katerega so dodeljena. V primeru, da sredstva niso bila uporabljena za namen, za katerega so bila dodeljena ali če upravičenec ne izpolni obveznosti iz 10. člena tega pravilnika, lahko občina zahteva vrnitev le-teh skupaj z zamudnimi obresti.</w:t>
      </w:r>
    </w:p>
    <w:p w:rsidR="00F45BD3" w:rsidRPr="00326083" w:rsidRDefault="00F45BD3" w:rsidP="00F45BD3">
      <w:pPr>
        <w:pStyle w:val="esegmenth4"/>
        <w:spacing w:after="0"/>
        <w:rPr>
          <w:rFonts w:ascii="Tahoma" w:hAnsi="Tahoma" w:cs="Tahoma"/>
          <w:b w:val="0"/>
          <w:bCs w:val="0"/>
          <w:color w:val="auto"/>
          <w:sz w:val="22"/>
          <w:szCs w:val="22"/>
          <w:lang w:eastAsia="en-US"/>
        </w:rPr>
      </w:pPr>
    </w:p>
    <w:p w:rsidR="00F45BD3" w:rsidRPr="00326083" w:rsidRDefault="00F45BD3" w:rsidP="00F45BD3">
      <w:pPr>
        <w:numPr>
          <w:ilvl w:val="0"/>
          <w:numId w:val="5"/>
        </w:numPr>
        <w:autoSpaceDE w:val="0"/>
        <w:autoSpaceDN w:val="0"/>
        <w:adjustRightInd w:val="0"/>
        <w:jc w:val="center"/>
        <w:rPr>
          <w:rFonts w:ascii="Tahoma" w:hAnsi="Tahoma" w:cs="Tahoma"/>
          <w:sz w:val="22"/>
          <w:szCs w:val="22"/>
        </w:rPr>
      </w:pPr>
      <w:r w:rsidRPr="00326083">
        <w:rPr>
          <w:rFonts w:ascii="Tahoma" w:hAnsi="Tahoma" w:cs="Tahoma"/>
          <w:sz w:val="22"/>
          <w:szCs w:val="22"/>
        </w:rPr>
        <w:t>člen</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r w:rsidRPr="00326083">
        <w:rPr>
          <w:rFonts w:ascii="Tahoma" w:hAnsi="Tahoma" w:cs="Tahoma"/>
          <w:color w:val="auto"/>
          <w:sz w:val="22"/>
          <w:szCs w:val="22"/>
          <w:lang w:eastAsia="en-US"/>
        </w:rPr>
        <w:t>Ta pravilnik začne veljati naslednji dan po objavi v Uradnem listu Republike Slovenije.</w:t>
      </w: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Navadensplet"/>
        <w:spacing w:after="0"/>
        <w:ind w:firstLine="192"/>
        <w:jc w:val="both"/>
        <w:rPr>
          <w:rFonts w:ascii="Tahoma" w:hAnsi="Tahoma" w:cs="Tahoma"/>
          <w:color w:val="auto"/>
          <w:sz w:val="22"/>
          <w:szCs w:val="22"/>
          <w:lang w:eastAsia="en-US"/>
        </w:rPr>
      </w:pPr>
    </w:p>
    <w:p w:rsidR="00F45BD3" w:rsidRPr="00326083" w:rsidRDefault="00F45BD3" w:rsidP="00F45BD3">
      <w:pPr>
        <w:pStyle w:val="esegmentc1"/>
        <w:spacing w:after="0"/>
        <w:rPr>
          <w:rFonts w:ascii="Tahoma" w:hAnsi="Tahoma" w:cs="Tahoma"/>
          <w:color w:val="auto"/>
          <w:sz w:val="22"/>
          <w:szCs w:val="22"/>
          <w:lang w:eastAsia="en-US"/>
        </w:rPr>
      </w:pPr>
      <w:r w:rsidRPr="00326083">
        <w:rPr>
          <w:rFonts w:ascii="Tahoma" w:hAnsi="Tahoma" w:cs="Tahoma"/>
          <w:color w:val="auto"/>
          <w:sz w:val="22"/>
          <w:szCs w:val="22"/>
          <w:lang w:eastAsia="en-US"/>
        </w:rPr>
        <w:t>Št. 410-14/14</w:t>
      </w:r>
    </w:p>
    <w:p w:rsidR="00F45BD3" w:rsidRPr="00326083" w:rsidRDefault="00F45BD3" w:rsidP="00F45BD3">
      <w:pPr>
        <w:pStyle w:val="esegmentc1"/>
        <w:spacing w:after="0"/>
        <w:rPr>
          <w:rFonts w:ascii="Tahoma" w:hAnsi="Tahoma" w:cs="Tahoma"/>
          <w:color w:val="auto"/>
          <w:sz w:val="22"/>
          <w:szCs w:val="22"/>
          <w:lang w:eastAsia="en-US"/>
        </w:rPr>
      </w:pPr>
      <w:r w:rsidRPr="00326083">
        <w:rPr>
          <w:rFonts w:ascii="Tahoma" w:hAnsi="Tahoma" w:cs="Tahoma"/>
          <w:color w:val="auto"/>
          <w:sz w:val="22"/>
          <w:szCs w:val="22"/>
          <w:lang w:eastAsia="en-US"/>
        </w:rPr>
        <w:t>Sodražica, 25.2.2015</w:t>
      </w:r>
    </w:p>
    <w:p w:rsidR="00F45BD3" w:rsidRPr="00326083" w:rsidRDefault="00F45BD3" w:rsidP="00F45BD3">
      <w:pPr>
        <w:pStyle w:val="esegmentp1"/>
        <w:spacing w:after="0"/>
        <w:rPr>
          <w:rFonts w:ascii="Tahoma" w:hAnsi="Tahoma" w:cs="Tahoma"/>
          <w:color w:val="auto"/>
          <w:sz w:val="22"/>
          <w:szCs w:val="22"/>
          <w:lang w:eastAsia="en-US"/>
        </w:rPr>
      </w:pPr>
      <w:r w:rsidRPr="00326083">
        <w:rPr>
          <w:rFonts w:ascii="Tahoma" w:hAnsi="Tahoma" w:cs="Tahoma"/>
          <w:color w:val="auto"/>
          <w:sz w:val="22"/>
          <w:szCs w:val="22"/>
          <w:lang w:eastAsia="en-US"/>
        </w:rPr>
        <w:t xml:space="preserve">                                                                                                          Župan </w:t>
      </w:r>
    </w:p>
    <w:p w:rsidR="00F45BD3" w:rsidRPr="00326083" w:rsidRDefault="00F45BD3" w:rsidP="00F45BD3">
      <w:pPr>
        <w:pStyle w:val="esegmentp1"/>
        <w:spacing w:after="0"/>
        <w:jc w:val="right"/>
        <w:rPr>
          <w:rFonts w:ascii="Tahoma" w:hAnsi="Tahoma" w:cs="Tahoma"/>
          <w:color w:val="auto"/>
          <w:sz w:val="22"/>
          <w:szCs w:val="22"/>
          <w:lang w:eastAsia="en-US"/>
        </w:rPr>
      </w:pPr>
      <w:r w:rsidRPr="00326083">
        <w:rPr>
          <w:rFonts w:ascii="Tahoma" w:hAnsi="Tahoma" w:cs="Tahoma"/>
          <w:color w:val="auto"/>
          <w:sz w:val="22"/>
          <w:szCs w:val="22"/>
          <w:lang w:eastAsia="en-US"/>
        </w:rPr>
        <w:t>Občine Sodražica</w:t>
      </w:r>
    </w:p>
    <w:p w:rsidR="00F45BD3" w:rsidRPr="00740EA4" w:rsidRDefault="00F45BD3" w:rsidP="00F45BD3">
      <w:pPr>
        <w:pStyle w:val="esegmentp1"/>
        <w:spacing w:after="0"/>
        <w:jc w:val="right"/>
        <w:rPr>
          <w:rFonts w:ascii="Tahoma" w:hAnsi="Tahoma" w:cs="Tahoma"/>
          <w:color w:val="auto"/>
          <w:sz w:val="22"/>
          <w:szCs w:val="22"/>
          <w:lang w:eastAsia="en-US"/>
        </w:rPr>
      </w:pPr>
      <w:r w:rsidRPr="00326083">
        <w:rPr>
          <w:rFonts w:ascii="Tahoma" w:hAnsi="Tahoma" w:cs="Tahoma"/>
          <w:color w:val="auto"/>
          <w:sz w:val="22"/>
          <w:szCs w:val="22"/>
          <w:lang w:eastAsia="en-US"/>
        </w:rPr>
        <w:t xml:space="preserve">Blaž Milavec </w:t>
      </w:r>
      <w:proofErr w:type="spellStart"/>
      <w:r w:rsidRPr="00326083">
        <w:rPr>
          <w:rFonts w:ascii="Tahoma" w:hAnsi="Tahoma" w:cs="Tahoma"/>
          <w:color w:val="auto"/>
          <w:sz w:val="22"/>
          <w:szCs w:val="22"/>
          <w:lang w:eastAsia="en-US"/>
        </w:rPr>
        <w:t>l.r</w:t>
      </w:r>
      <w:proofErr w:type="spellEnd"/>
      <w:r w:rsidRPr="00326083">
        <w:rPr>
          <w:rFonts w:ascii="Tahoma" w:hAnsi="Tahoma" w:cs="Tahoma"/>
          <w:color w:val="auto"/>
          <w:sz w:val="22"/>
          <w:szCs w:val="22"/>
          <w:lang w:eastAsia="en-US"/>
        </w:rPr>
        <w:t>.</w:t>
      </w:r>
    </w:p>
    <w:p w:rsidR="006727D7" w:rsidRDefault="006727D7"/>
    <w:sectPr w:rsidR="00672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4"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7" w15:restartNumberingAfterBreak="0">
    <w:nsid w:val="359F58B9"/>
    <w:multiLevelType w:val="hybridMultilevel"/>
    <w:tmpl w:val="A37AEBC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7684FF8"/>
    <w:multiLevelType w:val="hybridMultilevel"/>
    <w:tmpl w:val="227660F0"/>
    <w:lvl w:ilvl="0" w:tplc="6AE419A4">
      <w:start w:val="6"/>
      <w:numFmt w:val="bullet"/>
      <w:lvlText w:val="-"/>
      <w:lvlJc w:val="left"/>
      <w:pPr>
        <w:tabs>
          <w:tab w:val="num" w:pos="552"/>
        </w:tabs>
        <w:ind w:left="552" w:hanging="360"/>
      </w:pPr>
      <w:rPr>
        <w:rFonts w:ascii="Arial" w:eastAsia="Times New Roman" w:hAnsi="Arial" w:cs="Arial"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0" w15:restartNumberingAfterBreak="0">
    <w:nsid w:val="3FA71FC5"/>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5" w15:restartNumberingAfterBreak="0">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45F0D"/>
    <w:multiLevelType w:val="hybridMultilevel"/>
    <w:tmpl w:val="4DBED474"/>
    <w:lvl w:ilvl="0" w:tplc="66C4C698">
      <w:start w:val="12"/>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7" w15:restartNumberingAfterBreak="0">
    <w:nsid w:val="66B4438F"/>
    <w:multiLevelType w:val="hybridMultilevel"/>
    <w:tmpl w:val="BB0A19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8"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73334360"/>
    <w:multiLevelType w:val="hybridMultilevel"/>
    <w:tmpl w:val="72F2067A"/>
    <w:lvl w:ilvl="0" w:tplc="F272B36A">
      <w:start w:val="8"/>
      <w:numFmt w:val="decimal"/>
      <w:lvlText w:val="%1."/>
      <w:lvlJc w:val="left"/>
      <w:pPr>
        <w:tabs>
          <w:tab w:val="num" w:pos="915"/>
        </w:tabs>
        <w:ind w:left="915" w:hanging="55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4"/>
  </w:num>
  <w:num w:numId="2">
    <w:abstractNumId w:val="17"/>
  </w:num>
  <w:num w:numId="3">
    <w:abstractNumId w:val="3"/>
  </w:num>
  <w:num w:numId="4">
    <w:abstractNumId w:val="15"/>
  </w:num>
  <w:num w:numId="5">
    <w:abstractNumId w:val="16"/>
  </w:num>
  <w:num w:numId="6">
    <w:abstractNumId w:val="9"/>
  </w:num>
  <w:num w:numId="7">
    <w:abstractNumId w:val="13"/>
  </w:num>
  <w:num w:numId="8">
    <w:abstractNumId w:val="5"/>
  </w:num>
  <w:num w:numId="9">
    <w:abstractNumId w:val="19"/>
  </w:num>
  <w:num w:numId="10">
    <w:abstractNumId w:val="7"/>
  </w:num>
  <w:num w:numId="11">
    <w:abstractNumId w:val="12"/>
  </w:num>
  <w:num w:numId="12">
    <w:abstractNumId w:val="20"/>
  </w:num>
  <w:num w:numId="13">
    <w:abstractNumId w:val="4"/>
  </w:num>
  <w:num w:numId="14">
    <w:abstractNumId w:val="11"/>
  </w:num>
  <w:num w:numId="15">
    <w:abstractNumId w:val="8"/>
  </w:num>
  <w:num w:numId="16">
    <w:abstractNumId w:val="18"/>
  </w:num>
  <w:num w:numId="17">
    <w:abstractNumId w:val="0"/>
  </w:num>
  <w:num w:numId="18">
    <w:abstractNumId w:val="6"/>
  </w:num>
  <w:num w:numId="19">
    <w:abstractNumId w:val="1"/>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D3"/>
    <w:rsid w:val="00060361"/>
    <w:rsid w:val="00062450"/>
    <w:rsid w:val="000938F5"/>
    <w:rsid w:val="000A57EA"/>
    <w:rsid w:val="000C5682"/>
    <w:rsid w:val="000F0BB9"/>
    <w:rsid w:val="001045A9"/>
    <w:rsid w:val="001065EB"/>
    <w:rsid w:val="00107D9E"/>
    <w:rsid w:val="00114DC7"/>
    <w:rsid w:val="001456FD"/>
    <w:rsid w:val="00147379"/>
    <w:rsid w:val="001655B7"/>
    <w:rsid w:val="0018109E"/>
    <w:rsid w:val="00185BBC"/>
    <w:rsid w:val="00193DB6"/>
    <w:rsid w:val="001A16E3"/>
    <w:rsid w:val="001A7A43"/>
    <w:rsid w:val="001E680D"/>
    <w:rsid w:val="001F6F0A"/>
    <w:rsid w:val="00210828"/>
    <w:rsid w:val="00214629"/>
    <w:rsid w:val="00231DEE"/>
    <w:rsid w:val="00242EBE"/>
    <w:rsid w:val="002633AC"/>
    <w:rsid w:val="00276562"/>
    <w:rsid w:val="0028480D"/>
    <w:rsid w:val="00285B9C"/>
    <w:rsid w:val="002C7CF5"/>
    <w:rsid w:val="002D0D05"/>
    <w:rsid w:val="002F4406"/>
    <w:rsid w:val="00326083"/>
    <w:rsid w:val="0033201D"/>
    <w:rsid w:val="00373848"/>
    <w:rsid w:val="003A209B"/>
    <w:rsid w:val="003A7C55"/>
    <w:rsid w:val="003B2253"/>
    <w:rsid w:val="003C1DC1"/>
    <w:rsid w:val="003E3161"/>
    <w:rsid w:val="003E6F67"/>
    <w:rsid w:val="003F24E4"/>
    <w:rsid w:val="003F4293"/>
    <w:rsid w:val="0040392D"/>
    <w:rsid w:val="0041543E"/>
    <w:rsid w:val="004542ED"/>
    <w:rsid w:val="004612FA"/>
    <w:rsid w:val="00486868"/>
    <w:rsid w:val="004C3441"/>
    <w:rsid w:val="004E0B9F"/>
    <w:rsid w:val="004F3543"/>
    <w:rsid w:val="004F5233"/>
    <w:rsid w:val="00501D25"/>
    <w:rsid w:val="005D142D"/>
    <w:rsid w:val="00631BF9"/>
    <w:rsid w:val="00642C36"/>
    <w:rsid w:val="006718E9"/>
    <w:rsid w:val="006727D7"/>
    <w:rsid w:val="006C265E"/>
    <w:rsid w:val="006C4124"/>
    <w:rsid w:val="006E5BB1"/>
    <w:rsid w:val="0071779C"/>
    <w:rsid w:val="00743A24"/>
    <w:rsid w:val="0074713F"/>
    <w:rsid w:val="007607CA"/>
    <w:rsid w:val="00787E31"/>
    <w:rsid w:val="007A1250"/>
    <w:rsid w:val="007B0DDA"/>
    <w:rsid w:val="007C7E39"/>
    <w:rsid w:val="007D7223"/>
    <w:rsid w:val="00801C55"/>
    <w:rsid w:val="00837043"/>
    <w:rsid w:val="008458C0"/>
    <w:rsid w:val="008674CD"/>
    <w:rsid w:val="00883AF5"/>
    <w:rsid w:val="008878F9"/>
    <w:rsid w:val="008A1B03"/>
    <w:rsid w:val="008B6ABD"/>
    <w:rsid w:val="008C39F4"/>
    <w:rsid w:val="008E0EA4"/>
    <w:rsid w:val="008F77BD"/>
    <w:rsid w:val="00923757"/>
    <w:rsid w:val="00925C3C"/>
    <w:rsid w:val="0092719B"/>
    <w:rsid w:val="0094466F"/>
    <w:rsid w:val="0094473D"/>
    <w:rsid w:val="00944BCF"/>
    <w:rsid w:val="00961D9B"/>
    <w:rsid w:val="00976715"/>
    <w:rsid w:val="009A2E77"/>
    <w:rsid w:val="009B0B1C"/>
    <w:rsid w:val="009B3A64"/>
    <w:rsid w:val="009D56D2"/>
    <w:rsid w:val="009F21C9"/>
    <w:rsid w:val="00A215E1"/>
    <w:rsid w:val="00A32408"/>
    <w:rsid w:val="00A369C1"/>
    <w:rsid w:val="00A4714B"/>
    <w:rsid w:val="00A77BB6"/>
    <w:rsid w:val="00A86250"/>
    <w:rsid w:val="00A9356D"/>
    <w:rsid w:val="00AA34AF"/>
    <w:rsid w:val="00AD6C06"/>
    <w:rsid w:val="00AE51C4"/>
    <w:rsid w:val="00AF2E89"/>
    <w:rsid w:val="00B065FB"/>
    <w:rsid w:val="00B1155C"/>
    <w:rsid w:val="00B11A53"/>
    <w:rsid w:val="00B14FAA"/>
    <w:rsid w:val="00B150F9"/>
    <w:rsid w:val="00B161FF"/>
    <w:rsid w:val="00B22B14"/>
    <w:rsid w:val="00B22D7F"/>
    <w:rsid w:val="00B3382A"/>
    <w:rsid w:val="00B36F74"/>
    <w:rsid w:val="00B46101"/>
    <w:rsid w:val="00B70297"/>
    <w:rsid w:val="00B84DBE"/>
    <w:rsid w:val="00BA1CC9"/>
    <w:rsid w:val="00BB2FC5"/>
    <w:rsid w:val="00BC2F1F"/>
    <w:rsid w:val="00BC37A5"/>
    <w:rsid w:val="00BE3762"/>
    <w:rsid w:val="00BF6B3D"/>
    <w:rsid w:val="00C311D1"/>
    <w:rsid w:val="00C3250A"/>
    <w:rsid w:val="00C331A0"/>
    <w:rsid w:val="00C95006"/>
    <w:rsid w:val="00CD7A8F"/>
    <w:rsid w:val="00D0162C"/>
    <w:rsid w:val="00D074E1"/>
    <w:rsid w:val="00D10070"/>
    <w:rsid w:val="00D30047"/>
    <w:rsid w:val="00D7760F"/>
    <w:rsid w:val="00D953C1"/>
    <w:rsid w:val="00DA7FF1"/>
    <w:rsid w:val="00DB634E"/>
    <w:rsid w:val="00DC417B"/>
    <w:rsid w:val="00DC6B1B"/>
    <w:rsid w:val="00DF2DD4"/>
    <w:rsid w:val="00DF5BBF"/>
    <w:rsid w:val="00E077A5"/>
    <w:rsid w:val="00E24955"/>
    <w:rsid w:val="00E3069E"/>
    <w:rsid w:val="00E40615"/>
    <w:rsid w:val="00E41A53"/>
    <w:rsid w:val="00E45D62"/>
    <w:rsid w:val="00EA67E3"/>
    <w:rsid w:val="00EA683E"/>
    <w:rsid w:val="00EB71C7"/>
    <w:rsid w:val="00ED1CF5"/>
    <w:rsid w:val="00EF013E"/>
    <w:rsid w:val="00EF1B5B"/>
    <w:rsid w:val="00EF1EA4"/>
    <w:rsid w:val="00EF247D"/>
    <w:rsid w:val="00F00105"/>
    <w:rsid w:val="00F15C41"/>
    <w:rsid w:val="00F31BB5"/>
    <w:rsid w:val="00F34BF4"/>
    <w:rsid w:val="00F45BD3"/>
    <w:rsid w:val="00F80E68"/>
    <w:rsid w:val="00FB0EBA"/>
    <w:rsid w:val="00FB2A30"/>
    <w:rsid w:val="00FD5E5D"/>
    <w:rsid w:val="00FE6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FBBF249"/>
  <w15:chartTrackingRefBased/>
  <w15:docId w15:val="{3EA255BE-5AEE-47D6-B7B7-A790AA69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45BD3"/>
    <w:rPr>
      <w:sz w:val="24"/>
      <w:szCs w:val="24"/>
    </w:rPr>
  </w:style>
  <w:style w:type="paragraph" w:styleId="Naslov1">
    <w:name w:val="heading 1"/>
    <w:basedOn w:val="Navaden"/>
    <w:next w:val="Navaden"/>
    <w:qFormat/>
    <w:rsid w:val="009A2E77"/>
    <w:pPr>
      <w:keepNext/>
      <w:numPr>
        <w:numId w:val="12"/>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rsid w:val="00F45BD3"/>
    <w:pPr>
      <w:spacing w:after="146"/>
    </w:pPr>
    <w:rPr>
      <w:rFonts w:ascii="Calibri" w:hAnsi="Calibri"/>
      <w:color w:val="333333"/>
      <w:sz w:val="13"/>
      <w:szCs w:val="13"/>
    </w:rPr>
  </w:style>
  <w:style w:type="paragraph" w:customStyle="1" w:styleId="esegmentp1">
    <w:name w:val="esegment_p1"/>
    <w:basedOn w:val="Navaden"/>
    <w:rsid w:val="00F45BD3"/>
    <w:pPr>
      <w:spacing w:after="146"/>
      <w:jc w:val="center"/>
    </w:pPr>
    <w:rPr>
      <w:rFonts w:ascii="Calibri" w:hAnsi="Calibri"/>
      <w:color w:val="333333"/>
      <w:sz w:val="13"/>
      <w:szCs w:val="13"/>
    </w:rPr>
  </w:style>
  <w:style w:type="paragraph" w:customStyle="1" w:styleId="esegmenth4">
    <w:name w:val="esegment_h4"/>
    <w:basedOn w:val="Navaden"/>
    <w:rsid w:val="00F45BD3"/>
    <w:pPr>
      <w:spacing w:after="146"/>
      <w:jc w:val="center"/>
    </w:pPr>
    <w:rPr>
      <w:rFonts w:ascii="Calibri" w:hAnsi="Calibri"/>
      <w:b/>
      <w:bCs/>
      <w:color w:val="333333"/>
      <w:sz w:val="13"/>
      <w:szCs w:val="13"/>
    </w:rPr>
  </w:style>
  <w:style w:type="paragraph" w:customStyle="1" w:styleId="esegmentt">
    <w:name w:val="esegment_t"/>
    <w:basedOn w:val="Navaden"/>
    <w:rsid w:val="00F45BD3"/>
    <w:pPr>
      <w:spacing w:after="146" w:line="360" w:lineRule="atLeast"/>
      <w:jc w:val="center"/>
    </w:pPr>
    <w:rPr>
      <w:rFonts w:ascii="Calibri" w:hAnsi="Calibri"/>
      <w:b/>
      <w:bCs/>
      <w:color w:val="6B7E9D"/>
      <w:sz w:val="31"/>
      <w:szCs w:val="31"/>
    </w:rPr>
  </w:style>
  <w:style w:type="paragraph" w:customStyle="1" w:styleId="esegmentc1">
    <w:name w:val="esegment_c1"/>
    <w:basedOn w:val="Navaden"/>
    <w:rsid w:val="00F45BD3"/>
    <w:pPr>
      <w:spacing w:after="146"/>
    </w:pPr>
    <w:rPr>
      <w:rFonts w:ascii="Calibri" w:hAnsi="Calibri"/>
      <w:color w:val="333333"/>
      <w:sz w:val="13"/>
      <w:szCs w:val="13"/>
    </w:rPr>
  </w:style>
  <w:style w:type="paragraph" w:customStyle="1" w:styleId="ZnakZnakZnakZnak">
    <w:name w:val="Znak Znak Znak Znak"/>
    <w:basedOn w:val="Navaden"/>
    <w:rsid w:val="00F45BD3"/>
    <w:pPr>
      <w:spacing w:after="160" w:line="240" w:lineRule="exact"/>
    </w:pPr>
    <w:rPr>
      <w:rFonts w:ascii="Tahoma" w:hAnsi="Tahoma" w:cs="Arial"/>
      <w:i/>
      <w:sz w:val="20"/>
      <w:szCs w:val="22"/>
      <w:lang w:val="en-US" w:eastAsia="en-US"/>
    </w:rPr>
  </w:style>
  <w:style w:type="character" w:styleId="Hiperpovezava">
    <w:name w:val="Hyperlink"/>
    <w:rsid w:val="0071779C"/>
    <w:rPr>
      <w:color w:val="C95100"/>
      <w:u w:val="single"/>
    </w:rPr>
  </w:style>
  <w:style w:type="paragraph" w:styleId="Telobesedila">
    <w:name w:val="Body Text"/>
    <w:basedOn w:val="Navaden"/>
    <w:rsid w:val="009A2E77"/>
    <w:rPr>
      <w:rFonts w:ascii="Tahoma" w:hAnsi="Tahoma"/>
      <w:sz w:val="44"/>
    </w:rPr>
  </w:style>
  <w:style w:type="paragraph" w:styleId="Telobesedila2">
    <w:name w:val="Body Text 2"/>
    <w:basedOn w:val="Navaden"/>
    <w:rsid w:val="009A2E77"/>
    <w:rPr>
      <w:rFonts w:ascii="Tahoma" w:hAnsi="Tahoma"/>
      <w:sz w:val="32"/>
    </w:rPr>
  </w:style>
  <w:style w:type="paragraph" w:styleId="Telobesedila-zamik3">
    <w:name w:val="Body Text Indent 3"/>
    <w:basedOn w:val="Navaden"/>
    <w:rsid w:val="009A2E77"/>
    <w:pPr>
      <w:spacing w:after="120"/>
      <w:ind w:left="283"/>
    </w:pPr>
    <w:rPr>
      <w:rFonts w:ascii="Arial" w:hAnsi="Arial"/>
      <w:sz w:val="16"/>
      <w:szCs w:val="16"/>
    </w:rPr>
  </w:style>
  <w:style w:type="paragraph" w:styleId="Odstavekseznama">
    <w:name w:val="List Paragraph"/>
    <w:basedOn w:val="Navaden"/>
    <w:qFormat/>
    <w:rsid w:val="009A2E77"/>
    <w:pPr>
      <w:ind w:left="720"/>
    </w:pPr>
    <w:rPr>
      <w:rFonts w:ascii="Arial" w:hAnsi="Arial"/>
    </w:rPr>
  </w:style>
  <w:style w:type="paragraph" w:customStyle="1" w:styleId="Telobesedila21">
    <w:name w:val="Telo besedila 21"/>
    <w:basedOn w:val="Navaden"/>
    <w:rsid w:val="00631BF9"/>
    <w:pPr>
      <w:suppressAutoHyphens/>
      <w:jc w:val="both"/>
    </w:pPr>
    <w:rPr>
      <w:szCs w:val="20"/>
      <w:lang w:eastAsia="ar-SA"/>
    </w:rPr>
  </w:style>
  <w:style w:type="paragraph" w:styleId="Besedilooblaka">
    <w:name w:val="Balloon Text"/>
    <w:basedOn w:val="Navaden"/>
    <w:link w:val="BesedilooblakaZnak"/>
    <w:rsid w:val="00EB71C7"/>
    <w:rPr>
      <w:rFonts w:ascii="Segoe UI" w:hAnsi="Segoe UI" w:cs="Segoe UI"/>
      <w:sz w:val="18"/>
      <w:szCs w:val="18"/>
    </w:rPr>
  </w:style>
  <w:style w:type="character" w:customStyle="1" w:styleId="BesedilooblakaZnak">
    <w:name w:val="Besedilo oblačka Znak"/>
    <w:link w:val="Besedilooblaka"/>
    <w:rsid w:val="00EB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srs.si/Predpis.aspx?id=ZAKO6163&amp;pogled=osnovni" TargetMode="External"/><Relationship Id="rId3" Type="http://schemas.openxmlformats.org/officeDocument/2006/relationships/settings" Target="settings.xml"/><Relationship Id="rId7" Type="http://schemas.openxmlformats.org/officeDocument/2006/relationships/hyperlink" Target="http://www.pisrs.si/Predpis.aspx?id=ZAKO5247&amp;pogled=osno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cina@sodrazica.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2992</Words>
  <Characters>17058</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Na podlagi Pravilnika o dodelitvi proračunskih sredstev za namen pokroviteljstva v Občini Sodražica (Ur</vt:lpstr>
    </vt:vector>
  </TitlesOfParts>
  <Company>Obcina</Company>
  <LinksUpToDate>false</LinksUpToDate>
  <CharactersWithSpaces>20010</CharactersWithSpaces>
  <SharedDoc>false</SharedDoc>
  <HLinks>
    <vt:vector size="18" baseType="variant">
      <vt:variant>
        <vt:i4>3670135</vt:i4>
      </vt:variant>
      <vt:variant>
        <vt:i4>6</vt:i4>
      </vt:variant>
      <vt:variant>
        <vt:i4>0</vt:i4>
      </vt:variant>
      <vt:variant>
        <vt:i4>5</vt:i4>
      </vt:variant>
      <vt:variant>
        <vt:lpwstr>http://www.pisrs.si/Predpis.aspx?id=ZAKO6163&amp;pogled=osnovni</vt:lpwstr>
      </vt:variant>
      <vt:variant>
        <vt:lpwstr/>
      </vt:variant>
      <vt:variant>
        <vt:i4>4128886</vt:i4>
      </vt:variant>
      <vt:variant>
        <vt:i4>3</vt:i4>
      </vt:variant>
      <vt:variant>
        <vt:i4>0</vt:i4>
      </vt:variant>
      <vt:variant>
        <vt:i4>5</vt:i4>
      </vt:variant>
      <vt:variant>
        <vt:lpwstr>http://www.pisrs.si/Predpis.aspx?id=ZAKO5247&amp;pogled=osnovni</vt:lpwstr>
      </vt:variant>
      <vt:variant>
        <vt:lpwstr/>
      </vt: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dodelitvi proračunskih sredstev za namen pokroviteljstva v Občini Sodražica (Ur</dc:title>
  <dc:subject/>
  <dc:creator>Petra Marn</dc:creator>
  <cp:keywords/>
  <dc:description/>
  <cp:lastModifiedBy>Petra</cp:lastModifiedBy>
  <cp:revision>2</cp:revision>
  <cp:lastPrinted>2023-03-02T12:49:00Z</cp:lastPrinted>
  <dcterms:created xsi:type="dcterms:W3CDTF">2023-03-02T12:49:00Z</dcterms:created>
  <dcterms:modified xsi:type="dcterms:W3CDTF">2023-03-02T12:49:00Z</dcterms:modified>
</cp:coreProperties>
</file>